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C2" w:rsidRPr="00553789" w:rsidRDefault="00EA36C2" w:rsidP="00EA36C2">
      <w:pPr>
        <w:spacing w:after="0" w:line="240" w:lineRule="auto"/>
        <w:jc w:val="right"/>
        <w:rPr>
          <w:rFonts w:ascii="Arial" w:hAnsi="Arial" w:cs="Arial"/>
          <w:b/>
          <w:color w:val="000000"/>
          <w:sz w:val="20"/>
          <w:szCs w:val="20"/>
        </w:rPr>
      </w:pPr>
      <w:r w:rsidRPr="00553789">
        <w:rPr>
          <w:rFonts w:ascii="Arial" w:hAnsi="Arial" w:cs="Arial"/>
          <w:b/>
          <w:color w:val="000000"/>
          <w:sz w:val="20"/>
          <w:szCs w:val="20"/>
        </w:rPr>
        <w:t xml:space="preserve">Sveučilište Josipa </w:t>
      </w:r>
      <w:proofErr w:type="spellStart"/>
      <w:r w:rsidRPr="00553789">
        <w:rPr>
          <w:rFonts w:ascii="Arial" w:hAnsi="Arial" w:cs="Arial"/>
          <w:b/>
          <w:color w:val="000000"/>
          <w:sz w:val="20"/>
          <w:szCs w:val="20"/>
        </w:rPr>
        <w:t>Jurja</w:t>
      </w:r>
      <w:proofErr w:type="spellEnd"/>
      <w:r w:rsidRPr="00553789">
        <w:rPr>
          <w:rFonts w:ascii="Arial" w:hAnsi="Arial" w:cs="Arial"/>
          <w:b/>
          <w:color w:val="000000"/>
          <w:sz w:val="20"/>
          <w:szCs w:val="20"/>
        </w:rPr>
        <w:t xml:space="preserve"> Strossmayera u Osijeku</w:t>
      </w:r>
    </w:p>
    <w:p w:rsidR="00EA36C2" w:rsidRPr="00553789" w:rsidRDefault="00EA36C2" w:rsidP="00EA36C2">
      <w:pPr>
        <w:spacing w:after="0" w:line="240" w:lineRule="auto"/>
        <w:jc w:val="right"/>
        <w:rPr>
          <w:rFonts w:ascii="Arial" w:hAnsi="Arial" w:cs="Arial"/>
          <w:color w:val="000000"/>
          <w:sz w:val="20"/>
          <w:szCs w:val="20"/>
        </w:rPr>
      </w:pPr>
      <w:r w:rsidRPr="00553789">
        <w:rPr>
          <w:rFonts w:ascii="Arial" w:hAnsi="Arial" w:cs="Arial"/>
          <w:color w:val="000000"/>
          <w:sz w:val="20"/>
          <w:szCs w:val="20"/>
        </w:rPr>
        <w:t>Poljoprivredni fakultet u Osijeku</w:t>
      </w:r>
    </w:p>
    <w:p w:rsidR="00EA36C2" w:rsidRPr="00553789" w:rsidRDefault="00EA36C2" w:rsidP="00EA36C2">
      <w:pPr>
        <w:spacing w:after="0" w:line="240" w:lineRule="auto"/>
        <w:jc w:val="right"/>
        <w:rPr>
          <w:rFonts w:ascii="Arial" w:hAnsi="Arial" w:cs="Arial"/>
          <w:color w:val="000000"/>
          <w:sz w:val="20"/>
          <w:szCs w:val="20"/>
        </w:rPr>
      </w:pPr>
      <w:r w:rsidRPr="00553789">
        <w:rPr>
          <w:rFonts w:ascii="Arial" w:hAnsi="Arial" w:cs="Arial"/>
          <w:color w:val="000000"/>
          <w:sz w:val="20"/>
          <w:szCs w:val="20"/>
        </w:rPr>
        <w:t>Prehrambeno-tehnološki fakultet Osijek</w:t>
      </w:r>
    </w:p>
    <w:p w:rsidR="00EA36C2" w:rsidRPr="00553789" w:rsidRDefault="00EA36C2" w:rsidP="00EA36C2">
      <w:pPr>
        <w:spacing w:after="0" w:line="240" w:lineRule="auto"/>
        <w:jc w:val="right"/>
        <w:rPr>
          <w:rFonts w:ascii="Arial" w:hAnsi="Arial" w:cs="Arial"/>
          <w:b/>
          <w:color w:val="000000"/>
          <w:sz w:val="20"/>
          <w:szCs w:val="20"/>
        </w:rPr>
      </w:pPr>
      <w:r w:rsidRPr="00553789">
        <w:rPr>
          <w:rFonts w:ascii="Arial" w:hAnsi="Arial" w:cs="Arial"/>
          <w:b/>
          <w:color w:val="000000"/>
          <w:sz w:val="20"/>
          <w:szCs w:val="20"/>
        </w:rPr>
        <w:t>Poljoprivredni institut Osijek</w:t>
      </w:r>
    </w:p>
    <w:p w:rsidR="00EA36C2" w:rsidRPr="00553789" w:rsidRDefault="00EA36C2" w:rsidP="00EA36C2">
      <w:pPr>
        <w:spacing w:after="0" w:line="240" w:lineRule="auto"/>
        <w:jc w:val="right"/>
        <w:rPr>
          <w:rFonts w:ascii="Arial" w:hAnsi="Arial" w:cs="Arial"/>
          <w:b/>
          <w:color w:val="000000"/>
          <w:sz w:val="20"/>
          <w:szCs w:val="20"/>
        </w:rPr>
      </w:pPr>
      <w:r w:rsidRPr="00553789">
        <w:rPr>
          <w:rFonts w:ascii="Arial" w:hAnsi="Arial" w:cs="Arial"/>
          <w:b/>
          <w:color w:val="000000"/>
          <w:sz w:val="20"/>
          <w:szCs w:val="20"/>
        </w:rPr>
        <w:t>Hrvatska agencija za hranu</w:t>
      </w:r>
    </w:p>
    <w:p w:rsidR="00EA36C2" w:rsidRPr="00553789" w:rsidRDefault="00EA36C2" w:rsidP="00EA36C2">
      <w:pPr>
        <w:spacing w:after="0" w:line="240" w:lineRule="auto"/>
        <w:jc w:val="right"/>
        <w:rPr>
          <w:rFonts w:ascii="Arial" w:hAnsi="Arial" w:cs="Arial"/>
          <w:b/>
          <w:color w:val="000000"/>
          <w:sz w:val="20"/>
          <w:szCs w:val="20"/>
        </w:rPr>
      </w:pPr>
      <w:r w:rsidRPr="00553789">
        <w:rPr>
          <w:rFonts w:ascii="Arial" w:hAnsi="Arial" w:cs="Arial"/>
          <w:b/>
          <w:color w:val="000000"/>
          <w:sz w:val="20"/>
          <w:szCs w:val="20"/>
        </w:rPr>
        <w:t>Hrvatska akademija znanosti i umjetnosti</w:t>
      </w:r>
    </w:p>
    <w:p w:rsidR="00EA36C2" w:rsidRPr="00553789" w:rsidRDefault="00EA36C2" w:rsidP="00EA36C2">
      <w:pPr>
        <w:spacing w:after="0" w:line="240" w:lineRule="auto"/>
        <w:jc w:val="right"/>
        <w:rPr>
          <w:rFonts w:ascii="Arial" w:hAnsi="Arial" w:cs="Arial"/>
          <w:color w:val="000000"/>
          <w:sz w:val="20"/>
          <w:szCs w:val="20"/>
        </w:rPr>
      </w:pPr>
      <w:r w:rsidRPr="00553789">
        <w:rPr>
          <w:rFonts w:ascii="Arial" w:hAnsi="Arial" w:cs="Arial"/>
          <w:color w:val="000000"/>
          <w:sz w:val="20"/>
          <w:szCs w:val="20"/>
        </w:rPr>
        <w:t>Zavod za znanstveni i umjetnički rad u Osijeku</w:t>
      </w:r>
    </w:p>
    <w:p w:rsidR="00EA36C2" w:rsidRPr="00553789" w:rsidRDefault="00EA36C2" w:rsidP="00EA36C2">
      <w:pPr>
        <w:spacing w:after="0" w:line="240" w:lineRule="auto"/>
        <w:jc w:val="right"/>
        <w:rPr>
          <w:rFonts w:ascii="Arial" w:hAnsi="Arial" w:cs="Arial"/>
          <w:b/>
          <w:color w:val="000000"/>
          <w:sz w:val="20"/>
          <w:szCs w:val="20"/>
        </w:rPr>
      </w:pPr>
      <w:r w:rsidRPr="00553789">
        <w:rPr>
          <w:rFonts w:ascii="Arial" w:hAnsi="Arial" w:cs="Arial"/>
          <w:b/>
          <w:color w:val="000000"/>
          <w:sz w:val="20"/>
          <w:szCs w:val="20"/>
        </w:rPr>
        <w:t>Grad Osijek</w:t>
      </w:r>
    </w:p>
    <w:p w:rsidR="00EA36C2" w:rsidRPr="00553789" w:rsidRDefault="00EA36C2" w:rsidP="00EA36C2">
      <w:pPr>
        <w:spacing w:after="0" w:line="240" w:lineRule="auto"/>
        <w:jc w:val="right"/>
        <w:rPr>
          <w:rFonts w:ascii="Arial" w:hAnsi="Arial" w:cs="Arial"/>
          <w:b/>
          <w:color w:val="000000"/>
          <w:sz w:val="20"/>
          <w:szCs w:val="20"/>
        </w:rPr>
      </w:pPr>
      <w:r w:rsidRPr="00553789">
        <w:rPr>
          <w:rFonts w:ascii="Arial" w:hAnsi="Arial" w:cs="Arial"/>
          <w:b/>
          <w:color w:val="000000"/>
          <w:sz w:val="20"/>
          <w:szCs w:val="20"/>
        </w:rPr>
        <w:t>Osječko-baranjska županija</w:t>
      </w:r>
    </w:p>
    <w:p w:rsidR="00EA36C2" w:rsidRPr="00295385" w:rsidRDefault="00EA36C2" w:rsidP="00EA36C2">
      <w:pPr>
        <w:spacing w:after="0" w:line="240" w:lineRule="auto"/>
        <w:jc w:val="right"/>
        <w:rPr>
          <w:rFonts w:ascii="Arial" w:hAnsi="Arial" w:cs="Arial"/>
          <w:b/>
          <w:sz w:val="16"/>
          <w:szCs w:val="16"/>
        </w:rPr>
      </w:pPr>
    </w:p>
    <w:p w:rsidR="00EA36C2" w:rsidRPr="00553789" w:rsidRDefault="00EA36C2" w:rsidP="00EA36C2">
      <w:pPr>
        <w:spacing w:after="0" w:line="240" w:lineRule="auto"/>
        <w:rPr>
          <w:rFonts w:ascii="Arial" w:hAnsi="Arial" w:cs="Arial"/>
          <w:b/>
        </w:rPr>
      </w:pPr>
    </w:p>
    <w:p w:rsidR="00EA36C2" w:rsidRPr="00553789" w:rsidRDefault="00EA36C2" w:rsidP="00EA36C2">
      <w:pPr>
        <w:spacing w:after="0" w:line="240" w:lineRule="auto"/>
        <w:jc w:val="center"/>
        <w:rPr>
          <w:rFonts w:ascii="Arial" w:hAnsi="Arial" w:cs="Arial"/>
          <w:b/>
        </w:rPr>
      </w:pPr>
      <w:r w:rsidRPr="00553789">
        <w:rPr>
          <w:rFonts w:ascii="Arial" w:hAnsi="Arial" w:cs="Arial"/>
          <w:noProof/>
          <w:lang w:eastAsia="hr-HR"/>
        </w:rPr>
        <w:drawing>
          <wp:inline distT="0" distB="0" distL="0" distR="0" wp14:anchorId="4F17EBA9" wp14:editId="63B89A2B">
            <wp:extent cx="3724721" cy="1739736"/>
            <wp:effectExtent l="0" t="0" r="0" b="0"/>
            <wp:docPr id="1" name="Slika 1" descr="scan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6212" cy="1740432"/>
                    </a:xfrm>
                    <a:prstGeom prst="rect">
                      <a:avLst/>
                    </a:prstGeom>
                    <a:noFill/>
                    <a:ln>
                      <a:noFill/>
                    </a:ln>
                  </pic:spPr>
                </pic:pic>
              </a:graphicData>
            </a:graphic>
          </wp:inline>
        </w:drawing>
      </w:r>
    </w:p>
    <w:p w:rsidR="00EA36C2" w:rsidRPr="00553789" w:rsidRDefault="00EA36C2" w:rsidP="00EA36C2">
      <w:pPr>
        <w:spacing w:after="0" w:line="240" w:lineRule="auto"/>
        <w:jc w:val="right"/>
        <w:rPr>
          <w:rFonts w:ascii="Arial" w:hAnsi="Arial" w:cs="Arial"/>
          <w:b/>
          <w:sz w:val="28"/>
          <w:szCs w:val="28"/>
        </w:rPr>
      </w:pPr>
      <w:r w:rsidRPr="00553789">
        <w:rPr>
          <w:rFonts w:ascii="Arial" w:hAnsi="Arial" w:cs="Arial"/>
          <w:b/>
          <w:sz w:val="28"/>
          <w:szCs w:val="28"/>
        </w:rPr>
        <w:t>organiziraju</w:t>
      </w:r>
    </w:p>
    <w:p w:rsidR="00EA36C2" w:rsidRPr="00553789" w:rsidRDefault="00EA36C2" w:rsidP="00EA36C2">
      <w:pPr>
        <w:spacing w:after="0" w:line="240" w:lineRule="auto"/>
        <w:jc w:val="right"/>
        <w:rPr>
          <w:rFonts w:ascii="Arial" w:hAnsi="Arial" w:cs="Arial"/>
          <w:b/>
          <w:sz w:val="28"/>
          <w:szCs w:val="28"/>
        </w:rPr>
      </w:pPr>
      <w:r w:rsidRPr="00553789">
        <w:rPr>
          <w:rFonts w:ascii="Arial" w:hAnsi="Arial" w:cs="Arial"/>
          <w:b/>
          <w:sz w:val="28"/>
          <w:szCs w:val="28"/>
        </w:rPr>
        <w:t>5. znanstveno-stručni skup</w:t>
      </w:r>
    </w:p>
    <w:p w:rsidR="00EA36C2" w:rsidRDefault="00EA36C2" w:rsidP="00EA36C2">
      <w:pPr>
        <w:spacing w:after="0" w:line="240" w:lineRule="auto"/>
        <w:jc w:val="center"/>
        <w:rPr>
          <w:rFonts w:ascii="Arial" w:hAnsi="Arial" w:cs="Arial"/>
          <w:b/>
          <w:sz w:val="16"/>
          <w:szCs w:val="16"/>
        </w:rPr>
      </w:pPr>
    </w:p>
    <w:p w:rsidR="00295385" w:rsidRPr="00295385" w:rsidRDefault="00295385" w:rsidP="00EA36C2">
      <w:pPr>
        <w:spacing w:after="0" w:line="240" w:lineRule="auto"/>
        <w:jc w:val="center"/>
        <w:rPr>
          <w:rFonts w:ascii="Arial" w:hAnsi="Arial" w:cs="Arial"/>
          <w:b/>
          <w:sz w:val="16"/>
          <w:szCs w:val="16"/>
        </w:rPr>
      </w:pPr>
    </w:p>
    <w:p w:rsidR="00EA36C2" w:rsidRPr="00553789" w:rsidRDefault="00EA36C2" w:rsidP="00EA36C2">
      <w:pPr>
        <w:spacing w:after="0" w:line="240" w:lineRule="auto"/>
        <w:jc w:val="center"/>
        <w:rPr>
          <w:rFonts w:ascii="Arial" w:hAnsi="Arial" w:cs="Arial"/>
          <w:b/>
          <w:sz w:val="16"/>
          <w:szCs w:val="16"/>
        </w:rPr>
      </w:pPr>
    </w:p>
    <w:p w:rsidR="00EA36C2" w:rsidRPr="00295385" w:rsidRDefault="00EA36C2" w:rsidP="00EA36C2">
      <w:pPr>
        <w:spacing w:after="0" w:line="240" w:lineRule="auto"/>
        <w:rPr>
          <w:rFonts w:ascii="Arial" w:hAnsi="Arial" w:cs="Arial"/>
          <w:b/>
          <w:sz w:val="44"/>
          <w:szCs w:val="44"/>
        </w:rPr>
      </w:pPr>
      <w:r w:rsidRPr="00295385">
        <w:rPr>
          <w:rFonts w:ascii="Arial" w:hAnsi="Arial" w:cs="Arial"/>
          <w:b/>
          <w:sz w:val="44"/>
          <w:szCs w:val="44"/>
        </w:rPr>
        <w:t>Okolišno prihvatljiva proizvodnja kvalitetne i sigurne hrane</w:t>
      </w:r>
    </w:p>
    <w:p w:rsidR="00295385" w:rsidRDefault="00295385" w:rsidP="00EA36C2">
      <w:pPr>
        <w:spacing w:after="0" w:line="240" w:lineRule="auto"/>
        <w:ind w:left="720"/>
        <w:jc w:val="right"/>
        <w:rPr>
          <w:rFonts w:ascii="Arial" w:hAnsi="Arial" w:cs="Arial"/>
          <w:b/>
          <w:sz w:val="18"/>
          <w:szCs w:val="18"/>
        </w:rPr>
      </w:pPr>
    </w:p>
    <w:p w:rsidR="00295385" w:rsidRDefault="00295385" w:rsidP="00EA36C2">
      <w:pPr>
        <w:spacing w:after="0" w:line="240" w:lineRule="auto"/>
        <w:ind w:left="720"/>
        <w:jc w:val="right"/>
        <w:rPr>
          <w:rFonts w:ascii="Arial" w:hAnsi="Arial" w:cs="Arial"/>
          <w:b/>
          <w:sz w:val="18"/>
          <w:szCs w:val="18"/>
        </w:rPr>
      </w:pPr>
    </w:p>
    <w:p w:rsidR="00EA36C2" w:rsidRPr="00553789" w:rsidRDefault="00EA36C2" w:rsidP="00EA36C2">
      <w:pPr>
        <w:spacing w:after="0" w:line="240" w:lineRule="auto"/>
        <w:ind w:left="720"/>
        <w:jc w:val="right"/>
        <w:rPr>
          <w:rFonts w:ascii="Arial" w:hAnsi="Arial" w:cs="Arial"/>
          <w:sz w:val="20"/>
          <w:szCs w:val="20"/>
        </w:rPr>
      </w:pPr>
      <w:r w:rsidRPr="00553789">
        <w:rPr>
          <w:rFonts w:ascii="Arial" w:hAnsi="Arial" w:cs="Arial"/>
          <w:sz w:val="20"/>
          <w:szCs w:val="20"/>
        </w:rPr>
        <w:t xml:space="preserve">11. prosinca 2015. </w:t>
      </w:r>
    </w:p>
    <w:p w:rsidR="00EA36C2" w:rsidRPr="00553789" w:rsidRDefault="00EA36C2" w:rsidP="00EA36C2">
      <w:pPr>
        <w:spacing w:after="0" w:line="240" w:lineRule="auto"/>
        <w:ind w:left="720"/>
        <w:jc w:val="right"/>
        <w:rPr>
          <w:rFonts w:ascii="Arial" w:hAnsi="Arial" w:cs="Arial"/>
          <w:sz w:val="20"/>
          <w:szCs w:val="20"/>
        </w:rPr>
      </w:pPr>
      <w:r w:rsidRPr="00553789">
        <w:rPr>
          <w:rFonts w:ascii="Arial" w:hAnsi="Arial" w:cs="Arial"/>
          <w:sz w:val="20"/>
          <w:szCs w:val="20"/>
        </w:rPr>
        <w:t xml:space="preserve">Poljoprivredni fakultet u Osijeku </w:t>
      </w:r>
    </w:p>
    <w:p w:rsidR="00EA36C2" w:rsidRPr="00553789" w:rsidRDefault="00EA36C2" w:rsidP="00EA36C2">
      <w:pPr>
        <w:spacing w:after="0" w:line="240" w:lineRule="auto"/>
        <w:ind w:left="720"/>
        <w:jc w:val="right"/>
        <w:rPr>
          <w:rFonts w:ascii="Arial" w:hAnsi="Arial" w:cs="Arial"/>
          <w:sz w:val="20"/>
          <w:szCs w:val="20"/>
        </w:rPr>
      </w:pPr>
      <w:r w:rsidRPr="00553789">
        <w:rPr>
          <w:rFonts w:ascii="Arial" w:hAnsi="Arial" w:cs="Arial"/>
          <w:sz w:val="20"/>
          <w:szCs w:val="20"/>
        </w:rPr>
        <w:t xml:space="preserve">Aula Magna </w:t>
      </w:r>
    </w:p>
    <w:p w:rsidR="00EA36C2" w:rsidRPr="00553789" w:rsidRDefault="00EA36C2" w:rsidP="00EA36C2">
      <w:pPr>
        <w:spacing w:after="0" w:line="240" w:lineRule="auto"/>
        <w:ind w:left="720"/>
        <w:jc w:val="right"/>
        <w:rPr>
          <w:rFonts w:ascii="Arial" w:hAnsi="Arial" w:cs="Arial"/>
          <w:sz w:val="20"/>
          <w:szCs w:val="20"/>
        </w:rPr>
      </w:pPr>
      <w:r w:rsidRPr="00553789">
        <w:rPr>
          <w:rFonts w:ascii="Arial" w:hAnsi="Arial" w:cs="Arial"/>
          <w:sz w:val="20"/>
          <w:szCs w:val="20"/>
        </w:rPr>
        <w:t>Kralja Petra Svačića 1d</w:t>
      </w:r>
    </w:p>
    <w:p w:rsidR="00EA36C2" w:rsidRPr="00553789" w:rsidRDefault="00EA36C2" w:rsidP="00EA36C2">
      <w:pPr>
        <w:spacing w:after="0" w:line="240" w:lineRule="auto"/>
        <w:ind w:left="720"/>
        <w:jc w:val="right"/>
        <w:rPr>
          <w:rFonts w:ascii="Arial" w:hAnsi="Arial" w:cs="Arial"/>
          <w:sz w:val="20"/>
          <w:szCs w:val="20"/>
        </w:rPr>
      </w:pPr>
      <w:r w:rsidRPr="00553789">
        <w:rPr>
          <w:rFonts w:ascii="Arial" w:hAnsi="Arial" w:cs="Arial"/>
          <w:sz w:val="20"/>
          <w:szCs w:val="20"/>
        </w:rPr>
        <w:t>Osijek</w:t>
      </w:r>
    </w:p>
    <w:p w:rsidR="00EA36C2" w:rsidRPr="00553789" w:rsidRDefault="00EA36C2" w:rsidP="00EA36C2">
      <w:pPr>
        <w:spacing w:after="0" w:line="240" w:lineRule="auto"/>
        <w:rPr>
          <w:rFonts w:ascii="Arial" w:hAnsi="Arial" w:cs="Arial"/>
          <w:b/>
          <w:sz w:val="32"/>
          <w:szCs w:val="32"/>
        </w:rPr>
      </w:pPr>
    </w:p>
    <w:p w:rsidR="00EA36C2" w:rsidRPr="00553789" w:rsidRDefault="00EA36C2" w:rsidP="00EA36C2">
      <w:pPr>
        <w:spacing w:after="0" w:line="240" w:lineRule="auto"/>
        <w:rPr>
          <w:rFonts w:ascii="Arial" w:hAnsi="Arial" w:cs="Arial"/>
          <w:b/>
          <w:sz w:val="20"/>
          <w:szCs w:val="20"/>
        </w:rPr>
      </w:pPr>
      <w:r w:rsidRPr="00553789">
        <w:rPr>
          <w:rFonts w:ascii="Arial" w:hAnsi="Arial" w:cs="Arial"/>
          <w:b/>
          <w:sz w:val="20"/>
          <w:szCs w:val="20"/>
        </w:rPr>
        <w:t>Organizacijski odbor</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prof. emer. dr. sc. dr. h. c. Gordana Kralik– predsjednica</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 xml:space="preserve">prof. emer. dr. sc. Antun </w:t>
      </w:r>
      <w:proofErr w:type="spellStart"/>
      <w:r w:rsidRPr="00553789">
        <w:rPr>
          <w:rFonts w:ascii="Arial" w:hAnsi="Arial" w:cs="Arial"/>
          <w:sz w:val="20"/>
          <w:szCs w:val="20"/>
        </w:rPr>
        <w:t>Tucak</w:t>
      </w:r>
      <w:proofErr w:type="spellEnd"/>
      <w:r w:rsidRPr="00553789">
        <w:rPr>
          <w:rFonts w:ascii="Arial" w:hAnsi="Arial" w:cs="Arial"/>
          <w:sz w:val="20"/>
          <w:szCs w:val="20"/>
        </w:rPr>
        <w:t>, dopisni član HAZU</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prof. dr. sc. Vlado Guberac</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 xml:space="preserve">prof. dr. sc.  Drago </w:t>
      </w:r>
      <w:proofErr w:type="spellStart"/>
      <w:r w:rsidRPr="00553789">
        <w:rPr>
          <w:rFonts w:ascii="Arial" w:hAnsi="Arial" w:cs="Arial"/>
          <w:sz w:val="20"/>
          <w:szCs w:val="20"/>
        </w:rPr>
        <w:t>Šubarić</w:t>
      </w:r>
      <w:proofErr w:type="spellEnd"/>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izv. prof. dr. sc. Zvonimir Zdunić</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 xml:space="preserve">Andrea Gross-Bošković, dipl. ing. </w:t>
      </w:r>
      <w:proofErr w:type="spellStart"/>
      <w:r w:rsidRPr="00553789">
        <w:rPr>
          <w:rFonts w:ascii="Arial" w:hAnsi="Arial" w:cs="Arial"/>
          <w:sz w:val="20"/>
          <w:szCs w:val="20"/>
        </w:rPr>
        <w:t>preh</w:t>
      </w:r>
      <w:proofErr w:type="spellEnd"/>
      <w:r w:rsidRPr="00553789">
        <w:rPr>
          <w:rFonts w:ascii="Arial" w:hAnsi="Arial" w:cs="Arial"/>
          <w:sz w:val="20"/>
          <w:szCs w:val="20"/>
        </w:rPr>
        <w:t xml:space="preserve">. </w:t>
      </w:r>
      <w:proofErr w:type="spellStart"/>
      <w:r w:rsidRPr="00553789">
        <w:rPr>
          <w:rFonts w:ascii="Arial" w:hAnsi="Arial" w:cs="Arial"/>
          <w:sz w:val="20"/>
          <w:szCs w:val="20"/>
        </w:rPr>
        <w:t>teh</w:t>
      </w:r>
      <w:proofErr w:type="spellEnd"/>
      <w:r w:rsidRPr="00553789">
        <w:rPr>
          <w:rFonts w:ascii="Arial" w:hAnsi="Arial" w:cs="Arial"/>
          <w:sz w:val="20"/>
          <w:szCs w:val="20"/>
        </w:rPr>
        <w:t>.</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dr. sc. Željko Kraljičak</w:t>
      </w:r>
    </w:p>
    <w:p w:rsidR="00EA36C2" w:rsidRPr="00553789" w:rsidRDefault="00EA36C2" w:rsidP="00EA36C2">
      <w:pPr>
        <w:spacing w:after="0" w:line="240" w:lineRule="auto"/>
        <w:ind w:firstLine="709"/>
        <w:rPr>
          <w:rFonts w:ascii="Arial" w:hAnsi="Arial" w:cs="Arial"/>
          <w:sz w:val="20"/>
          <w:szCs w:val="20"/>
        </w:rPr>
      </w:pPr>
      <w:r w:rsidRPr="00553789">
        <w:rPr>
          <w:rFonts w:ascii="Arial" w:hAnsi="Arial" w:cs="Arial"/>
          <w:sz w:val="20"/>
          <w:szCs w:val="20"/>
        </w:rPr>
        <w:t xml:space="preserve">Vladimir Ham, dipl. </w:t>
      </w:r>
      <w:proofErr w:type="spellStart"/>
      <w:r w:rsidRPr="00553789">
        <w:rPr>
          <w:rFonts w:ascii="Arial" w:hAnsi="Arial" w:cs="Arial"/>
          <w:sz w:val="20"/>
          <w:szCs w:val="20"/>
        </w:rPr>
        <w:t>oecc</w:t>
      </w:r>
      <w:proofErr w:type="spellEnd"/>
      <w:r w:rsidRPr="00553789">
        <w:rPr>
          <w:rFonts w:ascii="Arial" w:hAnsi="Arial" w:cs="Arial"/>
          <w:sz w:val="20"/>
          <w:szCs w:val="20"/>
        </w:rPr>
        <w:t>.</w:t>
      </w:r>
    </w:p>
    <w:p w:rsidR="00EA36C2" w:rsidRPr="00553789" w:rsidRDefault="00EA36C2" w:rsidP="00EA36C2">
      <w:pPr>
        <w:spacing w:after="0" w:line="240" w:lineRule="auto"/>
        <w:rPr>
          <w:rFonts w:ascii="Arial" w:hAnsi="Arial" w:cs="Arial"/>
          <w:b/>
          <w:sz w:val="36"/>
          <w:szCs w:val="36"/>
        </w:rPr>
      </w:pPr>
    </w:p>
    <w:p w:rsidR="00EA36C2" w:rsidRPr="00553789" w:rsidRDefault="00EA36C2" w:rsidP="00EA36C2">
      <w:pPr>
        <w:spacing w:after="0" w:line="240" w:lineRule="auto"/>
        <w:rPr>
          <w:rFonts w:ascii="Arial" w:hAnsi="Arial" w:cs="Arial"/>
          <w:b/>
          <w:sz w:val="36"/>
          <w:szCs w:val="36"/>
        </w:rPr>
      </w:pPr>
      <w:r w:rsidRPr="00553789">
        <w:rPr>
          <w:rFonts w:ascii="Arial" w:hAnsi="Arial" w:cs="Arial"/>
          <w:b/>
          <w:sz w:val="36"/>
          <w:szCs w:val="36"/>
        </w:rPr>
        <w:t>PROGRAM</w:t>
      </w:r>
    </w:p>
    <w:p w:rsidR="00EA36C2" w:rsidRPr="00553789" w:rsidRDefault="00EA36C2" w:rsidP="00EA36C2">
      <w:pPr>
        <w:spacing w:after="0" w:line="240" w:lineRule="auto"/>
        <w:rPr>
          <w:rFonts w:ascii="Arial" w:hAnsi="Arial" w:cs="Arial"/>
          <w:b/>
          <w:sz w:val="20"/>
          <w:szCs w:val="20"/>
          <w:u w:val="single"/>
        </w:rPr>
      </w:pPr>
    </w:p>
    <w:p w:rsidR="00EA36C2" w:rsidRPr="00553789" w:rsidRDefault="00EA36C2" w:rsidP="00EA36C2">
      <w:pPr>
        <w:spacing w:after="0" w:line="240" w:lineRule="auto"/>
        <w:rPr>
          <w:rFonts w:ascii="Arial" w:hAnsi="Arial" w:cs="Arial"/>
          <w:b/>
        </w:rPr>
      </w:pPr>
      <w:r w:rsidRPr="00553789">
        <w:rPr>
          <w:rFonts w:ascii="Arial" w:hAnsi="Arial" w:cs="Arial"/>
          <w:b/>
        </w:rPr>
        <w:t>8,30-9,00   Okupljanje sudionika</w:t>
      </w:r>
    </w:p>
    <w:p w:rsidR="00EA36C2" w:rsidRPr="00553789" w:rsidRDefault="00EA36C2" w:rsidP="00EA36C2">
      <w:pPr>
        <w:spacing w:after="0" w:line="240" w:lineRule="auto"/>
        <w:rPr>
          <w:rFonts w:ascii="Arial" w:hAnsi="Arial" w:cs="Arial"/>
          <w:b/>
        </w:rPr>
      </w:pPr>
      <w:r w:rsidRPr="00553789">
        <w:rPr>
          <w:rFonts w:ascii="Arial" w:hAnsi="Arial" w:cs="Arial"/>
          <w:b/>
        </w:rPr>
        <w:t>9,00-9,30   Otvaranje znanstveno-stručnog skupa</w:t>
      </w:r>
    </w:p>
    <w:p w:rsidR="00EA36C2" w:rsidRPr="00553789" w:rsidRDefault="00EA36C2" w:rsidP="00EA36C2">
      <w:pPr>
        <w:spacing w:after="0" w:line="240" w:lineRule="auto"/>
        <w:rPr>
          <w:rFonts w:ascii="Arial" w:hAnsi="Arial" w:cs="Arial"/>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671"/>
      </w:tblGrid>
      <w:tr w:rsidR="00EA36C2" w:rsidRPr="00553789" w:rsidTr="00295385">
        <w:tc>
          <w:tcPr>
            <w:tcW w:w="6055" w:type="dxa"/>
            <w:gridSpan w:val="2"/>
          </w:tcPr>
          <w:p w:rsidR="00EA36C2" w:rsidRPr="00553789" w:rsidRDefault="00EA36C2" w:rsidP="00A02B40">
            <w:pPr>
              <w:rPr>
                <w:rFonts w:ascii="Arial" w:hAnsi="Arial" w:cs="Arial"/>
                <w:b/>
                <w:sz w:val="28"/>
                <w:szCs w:val="28"/>
              </w:rPr>
            </w:pPr>
            <w:r w:rsidRPr="00553789">
              <w:rPr>
                <w:rFonts w:ascii="Arial" w:hAnsi="Arial" w:cs="Arial"/>
                <w:b/>
                <w:sz w:val="28"/>
                <w:szCs w:val="28"/>
              </w:rPr>
              <w:t>Uvodne teme</w:t>
            </w:r>
          </w:p>
          <w:p w:rsidR="00EA36C2" w:rsidRPr="00553789" w:rsidRDefault="00EA36C2" w:rsidP="00A02B40">
            <w:pPr>
              <w:rPr>
                <w:rFonts w:ascii="Arial" w:hAnsi="Arial" w:cs="Arial"/>
                <w:sz w:val="16"/>
                <w:szCs w:val="16"/>
              </w:rPr>
            </w:pPr>
          </w:p>
        </w:tc>
      </w:tr>
      <w:tr w:rsidR="00EA36C2" w:rsidRPr="00553789" w:rsidTr="00295385">
        <w:tc>
          <w:tcPr>
            <w:tcW w:w="1384" w:type="dxa"/>
            <w:tcBorders>
              <w:bottom w:val="single" w:sz="4" w:space="0" w:color="auto"/>
            </w:tcBorders>
          </w:tcPr>
          <w:p w:rsidR="00EA36C2" w:rsidRPr="00553789" w:rsidRDefault="00EA36C2" w:rsidP="00A02B40">
            <w:pPr>
              <w:rPr>
                <w:rFonts w:ascii="Arial" w:hAnsi="Arial" w:cs="Arial"/>
                <w:sz w:val="20"/>
                <w:szCs w:val="20"/>
              </w:rPr>
            </w:pPr>
            <w:r w:rsidRPr="00553789">
              <w:rPr>
                <w:rFonts w:ascii="Arial" w:hAnsi="Arial" w:cs="Arial"/>
                <w:sz w:val="20"/>
                <w:szCs w:val="20"/>
              </w:rPr>
              <w:t>Moderatori:</w:t>
            </w:r>
          </w:p>
        </w:tc>
        <w:tc>
          <w:tcPr>
            <w:tcW w:w="4671" w:type="dxa"/>
            <w:tcBorders>
              <w:bottom w:val="single" w:sz="4" w:space="0" w:color="auto"/>
            </w:tcBorders>
          </w:tcPr>
          <w:p w:rsidR="00EA36C2" w:rsidRPr="00553789" w:rsidRDefault="00EA36C2" w:rsidP="00A02B40">
            <w:pPr>
              <w:rPr>
                <w:rFonts w:ascii="Arial" w:hAnsi="Arial" w:cs="Arial"/>
                <w:sz w:val="20"/>
                <w:szCs w:val="20"/>
              </w:rPr>
            </w:pPr>
            <w:r w:rsidRPr="00553789">
              <w:rPr>
                <w:rFonts w:ascii="Arial" w:hAnsi="Arial" w:cs="Arial"/>
                <w:sz w:val="20"/>
                <w:szCs w:val="20"/>
              </w:rPr>
              <w:t xml:space="preserve">prof. emer. dr. sc. dr. h. c. Gordana Kralik, </w:t>
            </w:r>
          </w:p>
          <w:p w:rsidR="00EA36C2" w:rsidRPr="00553789" w:rsidRDefault="00EA36C2" w:rsidP="00A02B40">
            <w:pPr>
              <w:rPr>
                <w:rFonts w:ascii="Arial" w:hAnsi="Arial" w:cs="Arial"/>
                <w:sz w:val="20"/>
                <w:szCs w:val="20"/>
              </w:rPr>
            </w:pPr>
            <w:r w:rsidRPr="00553789">
              <w:rPr>
                <w:rFonts w:ascii="Arial" w:hAnsi="Arial" w:cs="Arial"/>
                <w:sz w:val="20"/>
                <w:szCs w:val="20"/>
              </w:rPr>
              <w:t xml:space="preserve">prof. emer. dr. sc. Antun  </w:t>
            </w:r>
            <w:proofErr w:type="spellStart"/>
            <w:r w:rsidRPr="00553789">
              <w:rPr>
                <w:rFonts w:ascii="Arial" w:hAnsi="Arial" w:cs="Arial"/>
                <w:sz w:val="20"/>
                <w:szCs w:val="20"/>
              </w:rPr>
              <w:t>Tucak</w:t>
            </w:r>
            <w:proofErr w:type="spellEnd"/>
            <w:r w:rsidRPr="00553789">
              <w:rPr>
                <w:rFonts w:ascii="Arial" w:hAnsi="Arial" w:cs="Arial"/>
                <w:sz w:val="20"/>
                <w:szCs w:val="20"/>
              </w:rPr>
              <w:t xml:space="preserve">,  dopisni član HAZU, </w:t>
            </w:r>
          </w:p>
          <w:p w:rsidR="00EA36C2" w:rsidRDefault="00EA36C2" w:rsidP="00A02B40">
            <w:pPr>
              <w:rPr>
                <w:rFonts w:ascii="Arial" w:hAnsi="Arial" w:cs="Arial"/>
                <w:sz w:val="20"/>
                <w:szCs w:val="20"/>
              </w:rPr>
            </w:pPr>
            <w:r w:rsidRPr="00553789">
              <w:rPr>
                <w:rFonts w:ascii="Arial" w:hAnsi="Arial" w:cs="Arial"/>
                <w:sz w:val="20"/>
                <w:szCs w:val="20"/>
              </w:rPr>
              <w:t>izv. prof. dr. sc. Zvonimir Zdunić</w:t>
            </w:r>
          </w:p>
          <w:p w:rsidR="00295385" w:rsidRPr="00295385" w:rsidRDefault="00295385" w:rsidP="00A02B40">
            <w:pPr>
              <w:rPr>
                <w:rFonts w:ascii="Arial" w:hAnsi="Arial" w:cs="Arial"/>
                <w:sz w:val="10"/>
                <w:szCs w:val="10"/>
              </w:rPr>
            </w:pPr>
          </w:p>
        </w:tc>
      </w:tr>
      <w:tr w:rsidR="00EA36C2" w:rsidRPr="00553789" w:rsidTr="00295385">
        <w:tc>
          <w:tcPr>
            <w:tcW w:w="1384" w:type="dxa"/>
            <w:tcBorders>
              <w:top w:val="single" w:sz="4" w:space="0" w:color="auto"/>
            </w:tcBorders>
          </w:tcPr>
          <w:p w:rsidR="00295385" w:rsidRDefault="00EA36C2" w:rsidP="00A02B40">
            <w:pPr>
              <w:rPr>
                <w:rFonts w:ascii="Arial" w:hAnsi="Arial" w:cs="Arial"/>
                <w:sz w:val="20"/>
                <w:szCs w:val="20"/>
              </w:rPr>
            </w:pPr>
            <w:r w:rsidRPr="00553789">
              <w:rPr>
                <w:rFonts w:ascii="Arial" w:hAnsi="Arial" w:cs="Arial"/>
                <w:sz w:val="20"/>
                <w:szCs w:val="20"/>
              </w:rPr>
              <w:t xml:space="preserve">   </w:t>
            </w:r>
          </w:p>
          <w:p w:rsidR="00EA36C2" w:rsidRPr="00553789" w:rsidRDefault="00295385" w:rsidP="00A02B40">
            <w:pPr>
              <w:rPr>
                <w:rFonts w:ascii="Arial" w:hAnsi="Arial" w:cs="Arial"/>
                <w:sz w:val="20"/>
                <w:szCs w:val="20"/>
              </w:rPr>
            </w:pPr>
            <w:r>
              <w:rPr>
                <w:rFonts w:ascii="Arial" w:hAnsi="Arial" w:cs="Arial"/>
                <w:sz w:val="20"/>
                <w:szCs w:val="20"/>
              </w:rPr>
              <w:t xml:space="preserve">  </w:t>
            </w:r>
            <w:r w:rsidR="00EA36C2" w:rsidRPr="00553789">
              <w:rPr>
                <w:rFonts w:ascii="Arial" w:hAnsi="Arial" w:cs="Arial"/>
                <w:sz w:val="20"/>
                <w:szCs w:val="20"/>
              </w:rPr>
              <w:t>9,30- 9,50</w:t>
            </w:r>
          </w:p>
        </w:tc>
        <w:tc>
          <w:tcPr>
            <w:tcW w:w="4671" w:type="dxa"/>
            <w:tcBorders>
              <w:top w:val="single" w:sz="4" w:space="0" w:color="auto"/>
            </w:tcBorders>
          </w:tcPr>
          <w:p w:rsidR="00295385" w:rsidRPr="00295385" w:rsidRDefault="00295385" w:rsidP="00A02B40">
            <w:pPr>
              <w:rPr>
                <w:rFonts w:ascii="Arial" w:hAnsi="Arial" w:cs="Arial"/>
                <w:sz w:val="16"/>
                <w:szCs w:val="16"/>
              </w:rPr>
            </w:pPr>
          </w:p>
          <w:p w:rsidR="00EA36C2" w:rsidRPr="00553789" w:rsidRDefault="00EA36C2" w:rsidP="00A02B40">
            <w:pPr>
              <w:rPr>
                <w:rFonts w:ascii="Arial" w:hAnsi="Arial" w:cs="Arial"/>
                <w:sz w:val="18"/>
                <w:szCs w:val="18"/>
              </w:rPr>
            </w:pPr>
            <w:r w:rsidRPr="00553789">
              <w:rPr>
                <w:rFonts w:ascii="Arial" w:hAnsi="Arial" w:cs="Arial"/>
                <w:sz w:val="18"/>
                <w:szCs w:val="18"/>
              </w:rPr>
              <w:t>akademik Ferdo Bašić, prof. emer.</w:t>
            </w:r>
          </w:p>
          <w:p w:rsidR="00EA36C2" w:rsidRPr="00553789" w:rsidRDefault="00EA36C2" w:rsidP="00A02B40">
            <w:pPr>
              <w:keepNext/>
              <w:keepLines/>
              <w:outlineLvl w:val="0"/>
              <w:rPr>
                <w:rFonts w:ascii="Arial" w:eastAsia="Times New Roman" w:hAnsi="Arial" w:cs="Arial"/>
                <w:b/>
                <w:bCs/>
                <w:noProof/>
                <w:sz w:val="18"/>
                <w:szCs w:val="18"/>
              </w:rPr>
            </w:pPr>
            <w:r w:rsidRPr="00553789">
              <w:rPr>
                <w:rFonts w:ascii="Arial" w:eastAsia="Times New Roman" w:hAnsi="Arial" w:cs="Arial"/>
                <w:b/>
                <w:bCs/>
                <w:noProof/>
                <w:sz w:val="18"/>
                <w:szCs w:val="18"/>
              </w:rPr>
              <w:t>Tlo u održivoj intenzifikaciji hrvatske poljoprivrede</w:t>
            </w:r>
          </w:p>
        </w:tc>
      </w:tr>
      <w:tr w:rsidR="00EA36C2" w:rsidRPr="00553789" w:rsidTr="00EA36C2">
        <w:tc>
          <w:tcPr>
            <w:tcW w:w="1384" w:type="dxa"/>
          </w:tcPr>
          <w:p w:rsidR="00EA36C2" w:rsidRPr="00553789" w:rsidRDefault="00EA36C2" w:rsidP="00A02B40">
            <w:pPr>
              <w:rPr>
                <w:rFonts w:ascii="Arial" w:hAnsi="Arial" w:cs="Arial"/>
                <w:sz w:val="20"/>
                <w:szCs w:val="20"/>
              </w:rPr>
            </w:pPr>
            <w:r w:rsidRPr="00553789">
              <w:rPr>
                <w:rFonts w:ascii="Arial" w:hAnsi="Arial" w:cs="Arial"/>
                <w:sz w:val="20"/>
                <w:szCs w:val="20"/>
              </w:rPr>
              <w:t xml:space="preserve">  </w:t>
            </w:r>
          </w:p>
          <w:p w:rsidR="00EA36C2" w:rsidRPr="00553789" w:rsidRDefault="00EA36C2" w:rsidP="00A02B40">
            <w:pPr>
              <w:rPr>
                <w:rFonts w:ascii="Arial" w:hAnsi="Arial" w:cs="Arial"/>
                <w:sz w:val="20"/>
                <w:szCs w:val="20"/>
              </w:rPr>
            </w:pPr>
            <w:r w:rsidRPr="00553789">
              <w:rPr>
                <w:rFonts w:ascii="Arial" w:hAnsi="Arial" w:cs="Arial"/>
                <w:sz w:val="20"/>
                <w:szCs w:val="20"/>
              </w:rPr>
              <w:t xml:space="preserve">  9,50-10,</w:t>
            </w:r>
            <w:proofErr w:type="spellStart"/>
            <w:r w:rsidRPr="00553789">
              <w:rPr>
                <w:rFonts w:ascii="Arial" w:hAnsi="Arial" w:cs="Arial"/>
                <w:sz w:val="20"/>
                <w:szCs w:val="20"/>
              </w:rPr>
              <w:t>10</w:t>
            </w:r>
            <w:proofErr w:type="spellEnd"/>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akademik Franjo Tomić, prof. emer.</w:t>
            </w:r>
          </w:p>
          <w:p w:rsidR="00EA36C2" w:rsidRPr="00553789" w:rsidRDefault="00EA36C2" w:rsidP="00A02B40">
            <w:pPr>
              <w:tabs>
                <w:tab w:val="left" w:pos="8280"/>
              </w:tabs>
              <w:rPr>
                <w:rFonts w:ascii="Arial" w:eastAsia="Times New Roman" w:hAnsi="Arial" w:cs="Arial"/>
                <w:b/>
                <w:sz w:val="18"/>
                <w:szCs w:val="18"/>
                <w:lang w:eastAsia="hr-HR"/>
              </w:rPr>
            </w:pPr>
            <w:r w:rsidRPr="00553789">
              <w:rPr>
                <w:rFonts w:ascii="Arial" w:eastAsia="Times New Roman" w:hAnsi="Arial" w:cs="Arial"/>
                <w:b/>
                <w:sz w:val="18"/>
                <w:szCs w:val="18"/>
                <w:lang w:eastAsia="hr-HR"/>
              </w:rPr>
              <w:t>Što još treba učiniti s melioracijskim sustavima za ostvarivanje uspješne hrvatske poljoprivrede</w:t>
            </w:r>
          </w:p>
        </w:tc>
      </w:tr>
      <w:tr w:rsidR="00EA36C2" w:rsidRPr="00553789" w:rsidTr="00EA36C2">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10,</w:t>
            </w:r>
            <w:proofErr w:type="spellStart"/>
            <w:r w:rsidRPr="00553789">
              <w:rPr>
                <w:rFonts w:ascii="Arial" w:hAnsi="Arial" w:cs="Arial"/>
                <w:sz w:val="20"/>
                <w:szCs w:val="20"/>
              </w:rPr>
              <w:t>10</w:t>
            </w:r>
            <w:proofErr w:type="spellEnd"/>
            <w:r w:rsidRPr="00553789">
              <w:rPr>
                <w:rFonts w:ascii="Arial" w:hAnsi="Arial" w:cs="Arial"/>
                <w:sz w:val="20"/>
                <w:szCs w:val="20"/>
              </w:rPr>
              <w:t>-10,30</w:t>
            </w:r>
          </w:p>
        </w:tc>
        <w:tc>
          <w:tcPr>
            <w:tcW w:w="4671" w:type="dxa"/>
          </w:tcPr>
          <w:p w:rsidR="00EA36C2" w:rsidRDefault="00EA36C2" w:rsidP="00A02B40">
            <w:pPr>
              <w:autoSpaceDE w:val="0"/>
              <w:autoSpaceDN w:val="0"/>
              <w:adjustRightInd w:val="0"/>
              <w:rPr>
                <w:rFonts w:ascii="Arial" w:hAnsi="Arial" w:cs="Arial"/>
                <w:bCs/>
                <w:sz w:val="18"/>
                <w:szCs w:val="18"/>
                <w:lang w:bidi="ta-IN"/>
              </w:rPr>
            </w:pPr>
          </w:p>
          <w:p w:rsidR="00EA36C2" w:rsidRPr="00553789" w:rsidRDefault="00EA36C2" w:rsidP="00A02B40">
            <w:pPr>
              <w:autoSpaceDE w:val="0"/>
              <w:autoSpaceDN w:val="0"/>
              <w:adjustRightInd w:val="0"/>
              <w:rPr>
                <w:rFonts w:ascii="Arial" w:hAnsi="Arial" w:cs="Arial"/>
                <w:bCs/>
                <w:sz w:val="18"/>
                <w:szCs w:val="18"/>
                <w:lang w:bidi="ta-IN"/>
              </w:rPr>
            </w:pPr>
            <w:r w:rsidRPr="00553789">
              <w:rPr>
                <w:rFonts w:ascii="Arial" w:hAnsi="Arial" w:cs="Arial"/>
                <w:bCs/>
                <w:sz w:val="18"/>
                <w:szCs w:val="18"/>
                <w:lang w:bidi="ta-IN"/>
              </w:rPr>
              <w:t xml:space="preserve">dr. sc. Željko Kraljičak, Silva </w:t>
            </w:r>
            <w:proofErr w:type="spellStart"/>
            <w:r w:rsidRPr="00553789">
              <w:rPr>
                <w:rFonts w:ascii="Arial" w:hAnsi="Arial" w:cs="Arial"/>
                <w:bCs/>
                <w:sz w:val="18"/>
                <w:szCs w:val="18"/>
                <w:lang w:bidi="ta-IN"/>
              </w:rPr>
              <w:t>Wendling</w:t>
            </w:r>
            <w:proofErr w:type="spellEnd"/>
            <w:r w:rsidRPr="00553789">
              <w:rPr>
                <w:rFonts w:ascii="Arial" w:hAnsi="Arial" w:cs="Arial"/>
                <w:bCs/>
                <w:sz w:val="18"/>
                <w:szCs w:val="18"/>
                <w:lang w:bidi="ta-IN"/>
              </w:rPr>
              <w:t xml:space="preserve">, dipl. iur., Jasna Kraljičak, </w:t>
            </w:r>
            <w:proofErr w:type="spellStart"/>
            <w:r w:rsidRPr="00553789">
              <w:rPr>
                <w:rFonts w:ascii="Arial" w:hAnsi="Arial" w:cs="Arial"/>
                <w:bCs/>
                <w:sz w:val="18"/>
                <w:szCs w:val="18"/>
                <w:lang w:bidi="ta-IN"/>
              </w:rPr>
              <w:t>mag</w:t>
            </w:r>
            <w:proofErr w:type="spellEnd"/>
            <w:r w:rsidRPr="00553789">
              <w:rPr>
                <w:rFonts w:ascii="Arial" w:hAnsi="Arial" w:cs="Arial"/>
                <w:bCs/>
                <w:sz w:val="18"/>
                <w:szCs w:val="18"/>
                <w:lang w:bidi="ta-IN"/>
              </w:rPr>
              <w:t>. ing. agr.</w:t>
            </w:r>
          </w:p>
          <w:p w:rsidR="00EA36C2" w:rsidRPr="00553789" w:rsidRDefault="00EA36C2" w:rsidP="00A02B40">
            <w:pPr>
              <w:autoSpaceDE w:val="0"/>
              <w:autoSpaceDN w:val="0"/>
              <w:adjustRightInd w:val="0"/>
              <w:rPr>
                <w:rFonts w:ascii="Arial" w:hAnsi="Arial" w:cs="Arial"/>
                <w:b/>
                <w:color w:val="FF0000"/>
                <w:sz w:val="18"/>
                <w:szCs w:val="18"/>
              </w:rPr>
            </w:pPr>
            <w:r w:rsidRPr="00553789">
              <w:rPr>
                <w:rFonts w:ascii="Arial" w:hAnsi="Arial" w:cs="Arial"/>
                <w:b/>
                <w:sz w:val="18"/>
                <w:szCs w:val="18"/>
              </w:rPr>
              <w:t>Samodostatnost u proizvodnji hrane kao cilj održive poljoprivrede</w:t>
            </w:r>
          </w:p>
        </w:tc>
      </w:tr>
      <w:tr w:rsidR="00EA36C2" w:rsidRPr="00553789" w:rsidTr="00EA36C2">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10,30-10,50</w:t>
            </w:r>
          </w:p>
        </w:tc>
        <w:tc>
          <w:tcPr>
            <w:tcW w:w="4671" w:type="dxa"/>
          </w:tcPr>
          <w:p w:rsidR="00EA36C2" w:rsidRDefault="00EA36C2" w:rsidP="00A02B40">
            <w:pPr>
              <w:autoSpaceDE w:val="0"/>
              <w:autoSpaceDN w:val="0"/>
              <w:adjustRightInd w:val="0"/>
              <w:rPr>
                <w:rFonts w:ascii="Arial" w:hAnsi="Arial" w:cs="Arial"/>
                <w:sz w:val="18"/>
                <w:szCs w:val="18"/>
              </w:rPr>
            </w:pPr>
          </w:p>
          <w:p w:rsidR="00EA36C2" w:rsidRPr="00553789" w:rsidRDefault="00EA36C2" w:rsidP="00A02B40">
            <w:pPr>
              <w:autoSpaceDE w:val="0"/>
              <w:autoSpaceDN w:val="0"/>
              <w:adjustRightInd w:val="0"/>
              <w:rPr>
                <w:rFonts w:ascii="Arial" w:hAnsi="Arial" w:cs="Arial"/>
                <w:sz w:val="18"/>
                <w:szCs w:val="18"/>
              </w:rPr>
            </w:pPr>
            <w:r w:rsidRPr="00553789">
              <w:rPr>
                <w:rFonts w:ascii="Arial" w:hAnsi="Arial" w:cs="Arial"/>
                <w:sz w:val="18"/>
                <w:szCs w:val="18"/>
              </w:rPr>
              <w:t xml:space="preserve">Božica Rukavina, </w:t>
            </w:r>
            <w:proofErr w:type="spellStart"/>
            <w:r w:rsidRPr="00553789">
              <w:rPr>
                <w:rFonts w:ascii="Arial" w:hAnsi="Arial" w:cs="Arial"/>
                <w:sz w:val="18"/>
                <w:szCs w:val="18"/>
              </w:rPr>
              <w:t>univ</w:t>
            </w:r>
            <w:proofErr w:type="spellEnd"/>
            <w:r w:rsidRPr="00553789">
              <w:rPr>
                <w:rFonts w:ascii="Arial" w:hAnsi="Arial" w:cs="Arial"/>
                <w:sz w:val="18"/>
                <w:szCs w:val="18"/>
              </w:rPr>
              <w:t xml:space="preserve">. spec. </w:t>
            </w:r>
            <w:proofErr w:type="spellStart"/>
            <w:r w:rsidRPr="00553789">
              <w:rPr>
                <w:rFonts w:ascii="Arial" w:hAnsi="Arial" w:cs="Arial"/>
                <w:sz w:val="18"/>
                <w:szCs w:val="18"/>
              </w:rPr>
              <w:t>techn</w:t>
            </w:r>
            <w:proofErr w:type="spellEnd"/>
            <w:r w:rsidRPr="00553789">
              <w:rPr>
                <w:rFonts w:ascii="Arial" w:hAnsi="Arial" w:cs="Arial"/>
                <w:sz w:val="18"/>
                <w:szCs w:val="18"/>
              </w:rPr>
              <w:t xml:space="preserve">. </w:t>
            </w:r>
            <w:proofErr w:type="spellStart"/>
            <w:r w:rsidRPr="00553789">
              <w:rPr>
                <w:rFonts w:ascii="Arial" w:hAnsi="Arial" w:cs="Arial"/>
                <w:sz w:val="18"/>
                <w:szCs w:val="18"/>
              </w:rPr>
              <w:t>aliment</w:t>
            </w:r>
            <w:proofErr w:type="spellEnd"/>
            <w:r w:rsidRPr="00553789">
              <w:rPr>
                <w:rFonts w:ascii="Arial" w:hAnsi="Arial" w:cs="Arial"/>
                <w:sz w:val="18"/>
                <w:szCs w:val="18"/>
              </w:rPr>
              <w:t xml:space="preserve">., dr.sc. Sanja Kolarić Kravar, Edita Volar </w:t>
            </w:r>
            <w:proofErr w:type="spellStart"/>
            <w:r w:rsidRPr="00553789">
              <w:rPr>
                <w:rFonts w:ascii="Arial" w:hAnsi="Arial" w:cs="Arial"/>
                <w:sz w:val="18"/>
                <w:szCs w:val="18"/>
              </w:rPr>
              <w:t>Pantić</w:t>
            </w:r>
            <w:proofErr w:type="spellEnd"/>
            <w:r w:rsidRPr="00553789">
              <w:rPr>
                <w:rFonts w:ascii="Arial" w:hAnsi="Arial" w:cs="Arial"/>
                <w:sz w:val="18"/>
                <w:szCs w:val="18"/>
              </w:rPr>
              <w:t xml:space="preserve">, </w:t>
            </w:r>
            <w:proofErr w:type="spellStart"/>
            <w:r w:rsidRPr="00553789">
              <w:rPr>
                <w:rFonts w:ascii="Arial" w:hAnsi="Arial" w:cs="Arial"/>
                <w:sz w:val="18"/>
                <w:szCs w:val="18"/>
              </w:rPr>
              <w:t>univ</w:t>
            </w:r>
            <w:proofErr w:type="spellEnd"/>
            <w:r w:rsidRPr="00553789">
              <w:rPr>
                <w:rFonts w:ascii="Arial" w:hAnsi="Arial" w:cs="Arial"/>
                <w:sz w:val="18"/>
                <w:szCs w:val="18"/>
              </w:rPr>
              <w:t xml:space="preserve">. spec. </w:t>
            </w:r>
            <w:proofErr w:type="spellStart"/>
            <w:r w:rsidRPr="00553789">
              <w:rPr>
                <w:rFonts w:ascii="Arial" w:hAnsi="Arial" w:cs="Arial"/>
                <w:sz w:val="18"/>
                <w:szCs w:val="18"/>
              </w:rPr>
              <w:t>techn</w:t>
            </w:r>
            <w:proofErr w:type="spellEnd"/>
            <w:r w:rsidRPr="00553789">
              <w:rPr>
                <w:rFonts w:ascii="Arial" w:hAnsi="Arial" w:cs="Arial"/>
                <w:sz w:val="18"/>
                <w:szCs w:val="18"/>
              </w:rPr>
              <w:t xml:space="preserve">. </w:t>
            </w:r>
            <w:proofErr w:type="spellStart"/>
            <w:r w:rsidRPr="00553789">
              <w:rPr>
                <w:rFonts w:ascii="Arial" w:hAnsi="Arial" w:cs="Arial"/>
                <w:sz w:val="18"/>
                <w:szCs w:val="18"/>
              </w:rPr>
              <w:t>aliment</w:t>
            </w:r>
            <w:proofErr w:type="spellEnd"/>
            <w:r w:rsidRPr="00553789">
              <w:rPr>
                <w:rFonts w:ascii="Arial" w:hAnsi="Arial" w:cs="Arial"/>
                <w:sz w:val="18"/>
                <w:szCs w:val="18"/>
              </w:rPr>
              <w:t>.</w:t>
            </w:r>
          </w:p>
          <w:p w:rsidR="00EA36C2" w:rsidRPr="00553789" w:rsidRDefault="00EA36C2" w:rsidP="00A02B40">
            <w:pPr>
              <w:autoSpaceDE w:val="0"/>
              <w:autoSpaceDN w:val="0"/>
              <w:adjustRightInd w:val="0"/>
              <w:rPr>
                <w:rFonts w:ascii="Arial" w:hAnsi="Arial" w:cs="Arial"/>
                <w:sz w:val="18"/>
                <w:szCs w:val="18"/>
              </w:rPr>
            </w:pPr>
            <w:r w:rsidRPr="00553789">
              <w:rPr>
                <w:rFonts w:ascii="Arial" w:hAnsi="Arial" w:cs="Arial"/>
                <w:b/>
                <w:sz w:val="18"/>
                <w:szCs w:val="18"/>
              </w:rPr>
              <w:t>Koliko potrošači razumiju informacije na deklaracijama hrane?</w:t>
            </w:r>
          </w:p>
        </w:tc>
      </w:tr>
      <w:tr w:rsidR="00EA36C2" w:rsidRPr="00553789" w:rsidTr="00EA36C2">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10,50-11,10</w:t>
            </w:r>
          </w:p>
        </w:tc>
        <w:tc>
          <w:tcPr>
            <w:tcW w:w="4671" w:type="dxa"/>
          </w:tcPr>
          <w:p w:rsidR="00EA36C2" w:rsidRDefault="00EA36C2" w:rsidP="00A02B40">
            <w:pPr>
              <w:autoSpaceDE w:val="0"/>
              <w:autoSpaceDN w:val="0"/>
              <w:adjustRightInd w:val="0"/>
              <w:rPr>
                <w:rFonts w:ascii="Arial" w:hAnsi="Arial" w:cs="Arial"/>
                <w:sz w:val="18"/>
                <w:szCs w:val="18"/>
              </w:rPr>
            </w:pPr>
          </w:p>
          <w:p w:rsidR="00EA36C2" w:rsidRPr="00553789" w:rsidRDefault="00EA36C2" w:rsidP="00A02B40">
            <w:pPr>
              <w:autoSpaceDE w:val="0"/>
              <w:autoSpaceDN w:val="0"/>
              <w:adjustRightInd w:val="0"/>
              <w:rPr>
                <w:rFonts w:ascii="Arial" w:hAnsi="Arial" w:cs="Arial"/>
                <w:sz w:val="18"/>
                <w:szCs w:val="18"/>
              </w:rPr>
            </w:pPr>
            <w:r w:rsidRPr="00553789">
              <w:rPr>
                <w:rFonts w:ascii="Arial" w:hAnsi="Arial" w:cs="Arial"/>
                <w:sz w:val="18"/>
                <w:szCs w:val="18"/>
              </w:rPr>
              <w:t xml:space="preserve">Goran </w:t>
            </w:r>
            <w:proofErr w:type="spellStart"/>
            <w:r w:rsidRPr="00553789">
              <w:rPr>
                <w:rFonts w:ascii="Arial" w:hAnsi="Arial" w:cs="Arial"/>
                <w:sz w:val="18"/>
                <w:szCs w:val="18"/>
              </w:rPr>
              <w:t>Jeras</w:t>
            </w:r>
            <w:proofErr w:type="spellEnd"/>
            <w:r w:rsidRPr="00553789">
              <w:rPr>
                <w:rFonts w:ascii="Arial" w:hAnsi="Arial" w:cs="Arial"/>
                <w:sz w:val="18"/>
                <w:szCs w:val="18"/>
              </w:rPr>
              <w:t>, dipl. ing. fizike, doc. dr. sc. Tolić Snježana</w:t>
            </w:r>
          </w:p>
          <w:p w:rsidR="00EA36C2" w:rsidRPr="00553789" w:rsidRDefault="00EA36C2" w:rsidP="00A02B40">
            <w:pPr>
              <w:autoSpaceDE w:val="0"/>
              <w:autoSpaceDN w:val="0"/>
              <w:adjustRightInd w:val="0"/>
              <w:rPr>
                <w:rFonts w:ascii="Arial" w:hAnsi="Arial" w:cs="Arial"/>
                <w:b/>
                <w:color w:val="FF0000"/>
                <w:sz w:val="18"/>
                <w:szCs w:val="18"/>
              </w:rPr>
            </w:pPr>
            <w:r w:rsidRPr="00553789">
              <w:rPr>
                <w:rFonts w:ascii="Arial" w:hAnsi="Arial" w:cs="Arial"/>
                <w:b/>
                <w:sz w:val="18"/>
                <w:szCs w:val="18"/>
              </w:rPr>
              <w:t>Važnost međunarodnog zadružnog financiranja za razvoj malih poduzetnika u poljoprivredi i uspostava modela u Republici Hrvatskoj</w:t>
            </w:r>
          </w:p>
        </w:tc>
      </w:tr>
      <w:tr w:rsidR="00EA36C2" w:rsidRPr="00553789" w:rsidTr="00EA36C2">
        <w:tc>
          <w:tcPr>
            <w:tcW w:w="1384" w:type="dxa"/>
          </w:tcPr>
          <w:p w:rsidR="00EA36C2" w:rsidRPr="00553789"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11,10-11,40</w:t>
            </w:r>
          </w:p>
        </w:tc>
        <w:tc>
          <w:tcPr>
            <w:tcW w:w="4671" w:type="dxa"/>
          </w:tcPr>
          <w:p w:rsidR="00EA36C2" w:rsidRPr="00553789" w:rsidRDefault="00EA36C2" w:rsidP="00A02B40">
            <w:pPr>
              <w:autoSpaceDE w:val="0"/>
              <w:autoSpaceDN w:val="0"/>
              <w:adjustRightInd w:val="0"/>
              <w:rPr>
                <w:rFonts w:ascii="Arial" w:hAnsi="Arial" w:cs="Arial"/>
                <w:sz w:val="20"/>
                <w:szCs w:val="20"/>
              </w:rPr>
            </w:pPr>
          </w:p>
          <w:p w:rsidR="00EA36C2" w:rsidRPr="00553789" w:rsidRDefault="00EA36C2" w:rsidP="00A02B40">
            <w:pPr>
              <w:autoSpaceDE w:val="0"/>
              <w:autoSpaceDN w:val="0"/>
              <w:adjustRightInd w:val="0"/>
              <w:rPr>
                <w:rFonts w:ascii="Arial" w:hAnsi="Arial" w:cs="Arial"/>
                <w:sz w:val="20"/>
                <w:szCs w:val="20"/>
              </w:rPr>
            </w:pPr>
            <w:r w:rsidRPr="00553789">
              <w:rPr>
                <w:rFonts w:ascii="Arial" w:hAnsi="Arial" w:cs="Arial"/>
                <w:sz w:val="20"/>
                <w:szCs w:val="20"/>
              </w:rPr>
              <w:t>STANKA</w:t>
            </w:r>
          </w:p>
        </w:tc>
      </w:tr>
      <w:tr w:rsidR="00EA36C2" w:rsidRPr="00553789" w:rsidTr="00295385">
        <w:tc>
          <w:tcPr>
            <w:tcW w:w="6055" w:type="dxa"/>
            <w:gridSpan w:val="2"/>
          </w:tcPr>
          <w:p w:rsidR="00EA36C2" w:rsidRPr="00553789" w:rsidRDefault="00EA36C2" w:rsidP="00A02B40">
            <w:pPr>
              <w:autoSpaceDE w:val="0"/>
              <w:autoSpaceDN w:val="0"/>
              <w:adjustRightInd w:val="0"/>
              <w:rPr>
                <w:rFonts w:ascii="Arial" w:hAnsi="Arial" w:cs="Arial"/>
                <w:b/>
                <w:sz w:val="20"/>
                <w:szCs w:val="20"/>
              </w:rPr>
            </w:pPr>
          </w:p>
          <w:p w:rsidR="00295385" w:rsidRDefault="00295385" w:rsidP="00A02B40">
            <w:pPr>
              <w:autoSpaceDE w:val="0"/>
              <w:autoSpaceDN w:val="0"/>
              <w:adjustRightInd w:val="0"/>
              <w:rPr>
                <w:rFonts w:ascii="Arial" w:hAnsi="Arial" w:cs="Arial"/>
                <w:b/>
                <w:sz w:val="28"/>
                <w:szCs w:val="28"/>
              </w:rPr>
            </w:pPr>
          </w:p>
          <w:p w:rsidR="00EA36C2" w:rsidRPr="00553789" w:rsidRDefault="00EA36C2" w:rsidP="00A02B40">
            <w:pPr>
              <w:autoSpaceDE w:val="0"/>
              <w:autoSpaceDN w:val="0"/>
              <w:adjustRightInd w:val="0"/>
              <w:rPr>
                <w:rFonts w:ascii="Arial" w:hAnsi="Arial" w:cs="Arial"/>
                <w:b/>
                <w:sz w:val="28"/>
                <w:szCs w:val="28"/>
              </w:rPr>
            </w:pPr>
            <w:r w:rsidRPr="00553789">
              <w:rPr>
                <w:rFonts w:ascii="Arial" w:hAnsi="Arial" w:cs="Arial"/>
                <w:b/>
                <w:sz w:val="28"/>
                <w:szCs w:val="28"/>
              </w:rPr>
              <w:t>Istraživanje, proizvodnja i zaštita hrane</w:t>
            </w:r>
          </w:p>
          <w:p w:rsidR="00EA36C2" w:rsidRPr="00553789" w:rsidRDefault="00EA36C2" w:rsidP="00A02B40">
            <w:pPr>
              <w:autoSpaceDE w:val="0"/>
              <w:autoSpaceDN w:val="0"/>
              <w:adjustRightInd w:val="0"/>
              <w:rPr>
                <w:rFonts w:ascii="Arial" w:hAnsi="Arial" w:cs="Arial"/>
                <w:b/>
                <w:sz w:val="16"/>
                <w:szCs w:val="16"/>
              </w:rPr>
            </w:pPr>
          </w:p>
        </w:tc>
      </w:tr>
      <w:tr w:rsidR="00EA36C2" w:rsidRPr="00553789" w:rsidTr="004E0CFE">
        <w:tc>
          <w:tcPr>
            <w:tcW w:w="1384" w:type="dxa"/>
            <w:tcBorders>
              <w:bottom w:val="single" w:sz="4" w:space="0" w:color="auto"/>
            </w:tcBorders>
          </w:tcPr>
          <w:p w:rsidR="00EA36C2" w:rsidRPr="00553789" w:rsidRDefault="00EA36C2" w:rsidP="00A02B40">
            <w:pPr>
              <w:rPr>
                <w:rFonts w:ascii="Arial" w:hAnsi="Arial" w:cs="Arial"/>
                <w:sz w:val="20"/>
                <w:szCs w:val="20"/>
              </w:rPr>
            </w:pPr>
            <w:r w:rsidRPr="00553789">
              <w:rPr>
                <w:rFonts w:ascii="Arial" w:hAnsi="Arial" w:cs="Arial"/>
                <w:sz w:val="20"/>
                <w:szCs w:val="20"/>
              </w:rPr>
              <w:t>Moderatori:</w:t>
            </w:r>
          </w:p>
        </w:tc>
        <w:tc>
          <w:tcPr>
            <w:tcW w:w="4671" w:type="dxa"/>
            <w:tcBorders>
              <w:bottom w:val="single" w:sz="4" w:space="0" w:color="auto"/>
            </w:tcBorders>
          </w:tcPr>
          <w:p w:rsidR="00EA36C2" w:rsidRPr="00553789" w:rsidRDefault="00EA36C2" w:rsidP="00A02B40">
            <w:pPr>
              <w:rPr>
                <w:rFonts w:ascii="Arial" w:hAnsi="Arial" w:cs="Arial"/>
                <w:sz w:val="20"/>
                <w:szCs w:val="20"/>
              </w:rPr>
            </w:pPr>
            <w:r w:rsidRPr="00553789">
              <w:rPr>
                <w:rFonts w:ascii="Arial" w:hAnsi="Arial" w:cs="Arial"/>
                <w:sz w:val="20"/>
                <w:szCs w:val="20"/>
              </w:rPr>
              <w:t xml:space="preserve">prof. dr. sc. Drago </w:t>
            </w:r>
            <w:proofErr w:type="spellStart"/>
            <w:r w:rsidRPr="00553789">
              <w:rPr>
                <w:rFonts w:ascii="Arial" w:hAnsi="Arial" w:cs="Arial"/>
                <w:sz w:val="20"/>
                <w:szCs w:val="20"/>
              </w:rPr>
              <w:t>Šubarić</w:t>
            </w:r>
            <w:proofErr w:type="spellEnd"/>
            <w:r w:rsidRPr="00553789">
              <w:rPr>
                <w:rFonts w:ascii="Arial" w:hAnsi="Arial" w:cs="Arial"/>
                <w:sz w:val="20"/>
                <w:szCs w:val="20"/>
              </w:rPr>
              <w:t>, Andrea Gross-Bošković, dipl. ing., doc. dr. sc. Zlata Kralik</w:t>
            </w:r>
          </w:p>
          <w:p w:rsidR="00EA36C2" w:rsidRPr="00295385" w:rsidRDefault="00EA36C2" w:rsidP="00A02B40">
            <w:pPr>
              <w:rPr>
                <w:rFonts w:ascii="Arial" w:hAnsi="Arial" w:cs="Arial"/>
                <w:sz w:val="10"/>
                <w:szCs w:val="10"/>
              </w:rPr>
            </w:pPr>
          </w:p>
        </w:tc>
      </w:tr>
      <w:tr w:rsidR="00EA36C2" w:rsidRPr="00553789" w:rsidTr="004E0CFE">
        <w:tc>
          <w:tcPr>
            <w:tcW w:w="1384" w:type="dxa"/>
            <w:tcBorders>
              <w:top w:val="single" w:sz="4" w:space="0" w:color="auto"/>
            </w:tcBorders>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11,40-11,50</w:t>
            </w:r>
          </w:p>
        </w:tc>
        <w:tc>
          <w:tcPr>
            <w:tcW w:w="4671" w:type="dxa"/>
            <w:tcBorders>
              <w:top w:val="single" w:sz="4" w:space="0" w:color="auto"/>
            </w:tcBorders>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prof. dr. sc. prof. c. h. Ines Drenjančević</w:t>
            </w:r>
          </w:p>
          <w:p w:rsidR="00EA36C2" w:rsidRPr="00553789" w:rsidRDefault="00EA36C2" w:rsidP="00A02B40">
            <w:pPr>
              <w:rPr>
                <w:rFonts w:ascii="Arial" w:hAnsi="Arial" w:cs="Arial"/>
                <w:b/>
                <w:sz w:val="18"/>
                <w:szCs w:val="18"/>
              </w:rPr>
            </w:pPr>
            <w:r w:rsidRPr="00553789">
              <w:rPr>
                <w:rFonts w:ascii="Arial" w:hAnsi="Arial" w:cs="Arial"/>
                <w:b/>
                <w:sz w:val="18"/>
                <w:szCs w:val="18"/>
              </w:rPr>
              <w:t xml:space="preserve">Utjecaj hrane na metabolizam </w:t>
            </w:r>
            <w:proofErr w:type="spellStart"/>
            <w:r w:rsidRPr="00553789">
              <w:rPr>
                <w:rFonts w:ascii="Arial" w:hAnsi="Arial" w:cs="Arial"/>
                <w:b/>
                <w:sz w:val="18"/>
                <w:szCs w:val="18"/>
              </w:rPr>
              <w:t>arahidonske</w:t>
            </w:r>
            <w:proofErr w:type="spellEnd"/>
            <w:r w:rsidRPr="00553789">
              <w:rPr>
                <w:rFonts w:ascii="Arial" w:hAnsi="Arial" w:cs="Arial"/>
                <w:b/>
                <w:sz w:val="18"/>
                <w:szCs w:val="18"/>
              </w:rPr>
              <w:t xml:space="preserve"> kiseline u krvožilju</w:t>
            </w:r>
          </w:p>
        </w:tc>
      </w:tr>
      <w:tr w:rsidR="00EA36C2" w:rsidRPr="00553789" w:rsidTr="004E0CFE">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11,50-12,00</w:t>
            </w:r>
          </w:p>
        </w:tc>
        <w:tc>
          <w:tcPr>
            <w:tcW w:w="4671" w:type="dxa"/>
          </w:tcPr>
          <w:p w:rsidR="00EA36C2" w:rsidRDefault="00EA36C2" w:rsidP="00A02B40">
            <w:pPr>
              <w:rPr>
                <w:rFonts w:ascii="Arial" w:hAnsi="Arial" w:cs="Arial"/>
                <w:bCs/>
                <w:sz w:val="18"/>
                <w:szCs w:val="18"/>
              </w:rPr>
            </w:pPr>
          </w:p>
          <w:p w:rsidR="00EA36C2" w:rsidRPr="00553789" w:rsidRDefault="00EA36C2" w:rsidP="00A02B40">
            <w:pPr>
              <w:rPr>
                <w:rFonts w:ascii="Arial" w:hAnsi="Arial" w:cs="Arial"/>
                <w:bCs/>
                <w:sz w:val="18"/>
                <w:szCs w:val="18"/>
              </w:rPr>
            </w:pPr>
            <w:r w:rsidRPr="00553789">
              <w:rPr>
                <w:rFonts w:ascii="Arial" w:hAnsi="Arial" w:cs="Arial"/>
                <w:bCs/>
                <w:sz w:val="18"/>
                <w:szCs w:val="18"/>
              </w:rPr>
              <w:t>prof. emer. dr. sc. dr. h. c. Gordana Kralik, prof. dr. sc. Milan Sak-</w:t>
            </w:r>
            <w:proofErr w:type="spellStart"/>
            <w:r w:rsidRPr="00553789">
              <w:rPr>
                <w:rFonts w:ascii="Arial" w:hAnsi="Arial" w:cs="Arial"/>
                <w:bCs/>
                <w:sz w:val="18"/>
                <w:szCs w:val="18"/>
              </w:rPr>
              <w:t>Bosnar</w:t>
            </w:r>
            <w:proofErr w:type="spellEnd"/>
            <w:r w:rsidRPr="00553789">
              <w:rPr>
                <w:rFonts w:ascii="Arial" w:hAnsi="Arial" w:cs="Arial"/>
                <w:bCs/>
                <w:sz w:val="18"/>
                <w:szCs w:val="18"/>
              </w:rPr>
              <w:t xml:space="preserve">,  doc. dr. sc. Zlata Kralik, doc. dr. sc. Olivera Galović, doc. dr. sc. Igor Kralik, Danica Hanžek, </w:t>
            </w:r>
            <w:proofErr w:type="spellStart"/>
            <w:r w:rsidRPr="00553789">
              <w:rPr>
                <w:rFonts w:ascii="Arial" w:hAnsi="Arial" w:cs="Arial"/>
                <w:bCs/>
                <w:sz w:val="18"/>
                <w:szCs w:val="18"/>
              </w:rPr>
              <w:t>mag</w:t>
            </w:r>
            <w:proofErr w:type="spellEnd"/>
            <w:r w:rsidRPr="00553789">
              <w:rPr>
                <w:rFonts w:ascii="Arial" w:hAnsi="Arial" w:cs="Arial"/>
                <w:bCs/>
                <w:sz w:val="18"/>
                <w:szCs w:val="18"/>
              </w:rPr>
              <w:t>. ing. agr.</w:t>
            </w:r>
          </w:p>
          <w:p w:rsidR="00EA36C2" w:rsidRPr="00553789" w:rsidRDefault="00EA36C2" w:rsidP="00A02B40">
            <w:pPr>
              <w:rPr>
                <w:rFonts w:ascii="Arial" w:hAnsi="Arial" w:cs="Arial"/>
                <w:b/>
                <w:bCs/>
                <w:sz w:val="18"/>
                <w:szCs w:val="18"/>
              </w:rPr>
            </w:pPr>
            <w:r w:rsidRPr="00553789">
              <w:rPr>
                <w:rFonts w:ascii="Arial" w:hAnsi="Arial" w:cs="Arial"/>
                <w:b/>
                <w:bCs/>
                <w:sz w:val="18"/>
                <w:szCs w:val="18"/>
              </w:rPr>
              <w:t xml:space="preserve">Obogaćivanje pilećeg mesa </w:t>
            </w:r>
            <w:proofErr w:type="spellStart"/>
            <w:r w:rsidRPr="00553789">
              <w:rPr>
                <w:rFonts w:ascii="Arial" w:hAnsi="Arial" w:cs="Arial"/>
                <w:b/>
                <w:bCs/>
                <w:sz w:val="18"/>
                <w:szCs w:val="18"/>
              </w:rPr>
              <w:t>karnozinom</w:t>
            </w:r>
            <w:proofErr w:type="spellEnd"/>
            <w:r w:rsidRPr="00553789">
              <w:rPr>
                <w:rFonts w:ascii="Arial" w:hAnsi="Arial" w:cs="Arial"/>
                <w:b/>
                <w:bCs/>
                <w:sz w:val="18"/>
                <w:szCs w:val="18"/>
              </w:rPr>
              <w:t xml:space="preserve"> i </w:t>
            </w:r>
            <w:proofErr w:type="spellStart"/>
            <w:r w:rsidRPr="00553789">
              <w:rPr>
                <w:rFonts w:ascii="Arial" w:hAnsi="Arial" w:cs="Arial"/>
                <w:b/>
                <w:bCs/>
                <w:sz w:val="18"/>
                <w:szCs w:val="18"/>
              </w:rPr>
              <w:t>anserinom</w:t>
            </w:r>
            <w:proofErr w:type="spellEnd"/>
            <w:r w:rsidRPr="00553789">
              <w:rPr>
                <w:rFonts w:ascii="Arial" w:hAnsi="Arial" w:cs="Arial"/>
                <w:b/>
                <w:bCs/>
                <w:sz w:val="18"/>
                <w:szCs w:val="18"/>
              </w:rPr>
              <w:t xml:space="preserve"> </w:t>
            </w:r>
          </w:p>
        </w:tc>
      </w:tr>
      <w:tr w:rsidR="00EA36C2" w:rsidRPr="00553789" w:rsidTr="004E0CFE">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12,00-12,10</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lang w:val="en-US"/>
              </w:rPr>
            </w:pPr>
            <w:r w:rsidRPr="00553789">
              <w:rPr>
                <w:rFonts w:ascii="Arial" w:hAnsi="Arial" w:cs="Arial"/>
                <w:sz w:val="18"/>
                <w:szCs w:val="18"/>
              </w:rPr>
              <w:t xml:space="preserve">dr. sc. Marija </w:t>
            </w:r>
            <w:proofErr w:type="spellStart"/>
            <w:r w:rsidRPr="00553789">
              <w:rPr>
                <w:rFonts w:ascii="Arial" w:hAnsi="Arial" w:cs="Arial"/>
                <w:sz w:val="18"/>
                <w:szCs w:val="18"/>
              </w:rPr>
              <w:t>Viljevac</w:t>
            </w:r>
            <w:proofErr w:type="spellEnd"/>
            <w:r w:rsidRPr="00553789">
              <w:rPr>
                <w:rFonts w:ascii="Arial" w:hAnsi="Arial" w:cs="Arial"/>
                <w:sz w:val="18"/>
                <w:szCs w:val="18"/>
              </w:rPr>
              <w:t xml:space="preserve"> Vuletić, dr. sc. Vesna </w:t>
            </w:r>
            <w:proofErr w:type="spellStart"/>
            <w:r w:rsidRPr="00553789">
              <w:rPr>
                <w:rFonts w:ascii="Arial" w:hAnsi="Arial" w:cs="Arial"/>
                <w:sz w:val="18"/>
                <w:szCs w:val="18"/>
              </w:rPr>
              <w:t>Tomaš</w:t>
            </w:r>
            <w:proofErr w:type="spellEnd"/>
            <w:r w:rsidRPr="00553789">
              <w:rPr>
                <w:rFonts w:ascii="Arial" w:hAnsi="Arial" w:cs="Arial"/>
                <w:sz w:val="18"/>
                <w:szCs w:val="18"/>
                <w:vertAlign w:val="subscript"/>
              </w:rPr>
              <w:t xml:space="preserve">,  </w:t>
            </w:r>
            <w:r w:rsidRPr="00553789">
              <w:rPr>
                <w:rFonts w:ascii="Arial" w:hAnsi="Arial" w:cs="Arial"/>
                <w:sz w:val="18"/>
                <w:szCs w:val="18"/>
              </w:rPr>
              <w:t xml:space="preserve">Ines Mihaljević, dipl. ing., dr. sc. Zorica Jurković, Krunoslav Dugalić, dipl. ing. </w:t>
            </w:r>
          </w:p>
          <w:p w:rsidR="00EA36C2" w:rsidRPr="00553789" w:rsidRDefault="00EA36C2" w:rsidP="00A02B40">
            <w:pPr>
              <w:rPr>
                <w:rFonts w:ascii="Arial" w:hAnsi="Arial" w:cs="Arial"/>
                <w:b/>
                <w:sz w:val="18"/>
                <w:szCs w:val="18"/>
                <w:lang w:val="en-US"/>
              </w:rPr>
            </w:pPr>
            <w:proofErr w:type="spellStart"/>
            <w:r w:rsidRPr="00553789">
              <w:rPr>
                <w:rFonts w:ascii="Arial" w:hAnsi="Arial" w:cs="Arial"/>
                <w:b/>
                <w:sz w:val="18"/>
                <w:szCs w:val="18"/>
                <w:lang w:val="en-US"/>
              </w:rPr>
              <w:t>Antioksidacijski</w:t>
            </w:r>
            <w:proofErr w:type="spellEnd"/>
            <w:r w:rsidRPr="00553789">
              <w:rPr>
                <w:rFonts w:ascii="Arial" w:hAnsi="Arial" w:cs="Arial"/>
                <w:b/>
                <w:sz w:val="18"/>
                <w:szCs w:val="18"/>
              </w:rPr>
              <w:t xml:space="preserve"> sustav u listovima jabuke u ekološkom i integriranom sustavu zaštite</w:t>
            </w:r>
          </w:p>
        </w:tc>
      </w:tr>
      <w:tr w:rsidR="00EA36C2" w:rsidRPr="00553789" w:rsidTr="004E0CFE">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12,10-12,20</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noProof w:val="0"/>
                <w:sz w:val="18"/>
                <w:szCs w:val="18"/>
              </w:rPr>
            </w:pPr>
            <w:r w:rsidRPr="00553789">
              <w:rPr>
                <w:rFonts w:ascii="Arial" w:hAnsi="Arial" w:cs="Arial"/>
                <w:noProof w:val="0"/>
                <w:sz w:val="18"/>
                <w:szCs w:val="18"/>
              </w:rPr>
              <w:t xml:space="preserve">Melita Kuzmanović, </w:t>
            </w:r>
            <w:proofErr w:type="spellStart"/>
            <w:r w:rsidRPr="00553789">
              <w:rPr>
                <w:rFonts w:ascii="Arial" w:hAnsi="Arial" w:cs="Arial"/>
                <w:noProof w:val="0"/>
                <w:sz w:val="18"/>
                <w:szCs w:val="18"/>
              </w:rPr>
              <w:t>mag</w:t>
            </w:r>
            <w:proofErr w:type="spellEnd"/>
            <w:r w:rsidRPr="00553789">
              <w:rPr>
                <w:rFonts w:ascii="Arial" w:hAnsi="Arial" w:cs="Arial"/>
                <w:noProof w:val="0"/>
                <w:sz w:val="18"/>
                <w:szCs w:val="18"/>
              </w:rPr>
              <w:t xml:space="preserve">. ing. </w:t>
            </w:r>
            <w:proofErr w:type="spellStart"/>
            <w:r w:rsidRPr="00553789">
              <w:rPr>
                <w:rFonts w:ascii="Arial" w:hAnsi="Arial" w:cs="Arial"/>
                <w:noProof w:val="0"/>
                <w:sz w:val="18"/>
                <w:szCs w:val="18"/>
              </w:rPr>
              <w:t>proc</w:t>
            </w:r>
            <w:proofErr w:type="spellEnd"/>
            <w:r w:rsidRPr="00553789">
              <w:rPr>
                <w:rFonts w:ascii="Arial" w:hAnsi="Arial" w:cs="Arial"/>
                <w:noProof w:val="0"/>
                <w:sz w:val="18"/>
                <w:szCs w:val="18"/>
              </w:rPr>
              <w:t xml:space="preserve">., izv. prof. dr. sc. Mirela Planinić, doc. dr. sc. Marina Tišma, izv. prof. dr. sc. Ana </w:t>
            </w:r>
            <w:proofErr w:type="spellStart"/>
            <w:r w:rsidRPr="00553789">
              <w:rPr>
                <w:rFonts w:ascii="Arial" w:hAnsi="Arial" w:cs="Arial"/>
                <w:noProof w:val="0"/>
                <w:sz w:val="18"/>
                <w:szCs w:val="18"/>
              </w:rPr>
              <w:t>Bucić</w:t>
            </w:r>
            <w:proofErr w:type="spellEnd"/>
            <w:r w:rsidRPr="00553789">
              <w:rPr>
                <w:rFonts w:ascii="Arial" w:hAnsi="Arial" w:cs="Arial"/>
                <w:noProof w:val="0"/>
                <w:sz w:val="18"/>
                <w:szCs w:val="18"/>
              </w:rPr>
              <w:t>-Kojić</w:t>
            </w:r>
          </w:p>
          <w:p w:rsidR="00EA36C2" w:rsidRPr="00553789" w:rsidRDefault="00EA36C2" w:rsidP="00A02B40">
            <w:pPr>
              <w:rPr>
                <w:rFonts w:ascii="Arial" w:hAnsi="Arial" w:cs="Arial"/>
                <w:b/>
                <w:sz w:val="18"/>
                <w:szCs w:val="18"/>
              </w:rPr>
            </w:pPr>
            <w:proofErr w:type="spellStart"/>
            <w:r w:rsidRPr="00553789">
              <w:rPr>
                <w:rFonts w:ascii="Arial" w:hAnsi="Arial" w:cs="Arial"/>
                <w:b/>
                <w:sz w:val="18"/>
                <w:szCs w:val="18"/>
              </w:rPr>
              <w:t>Biokonverzija</w:t>
            </w:r>
            <w:proofErr w:type="spellEnd"/>
            <w:r w:rsidRPr="00553789">
              <w:rPr>
                <w:rFonts w:ascii="Arial" w:hAnsi="Arial" w:cs="Arial"/>
                <w:b/>
                <w:sz w:val="18"/>
                <w:szCs w:val="18"/>
              </w:rPr>
              <w:t xml:space="preserve"> kukuruzne silaže u visokovrijedne produkte</w:t>
            </w:r>
          </w:p>
        </w:tc>
      </w:tr>
      <w:tr w:rsidR="00EA36C2" w:rsidRPr="00553789" w:rsidTr="004E0CFE">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12,20-12,30</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noProof w:val="0"/>
                <w:sz w:val="18"/>
                <w:szCs w:val="18"/>
                <w:lang w:val="en-GB"/>
              </w:rPr>
            </w:pPr>
            <w:r w:rsidRPr="00553789">
              <w:rPr>
                <w:rFonts w:ascii="Arial" w:hAnsi="Arial" w:cs="Arial"/>
                <w:noProof w:val="0"/>
                <w:sz w:val="18"/>
                <w:szCs w:val="18"/>
              </w:rPr>
              <w:t xml:space="preserve">Tihomir Kovač, </w:t>
            </w:r>
            <w:proofErr w:type="spellStart"/>
            <w:r w:rsidRPr="00553789">
              <w:rPr>
                <w:rFonts w:ascii="Arial" w:hAnsi="Arial" w:cs="Arial"/>
                <w:noProof w:val="0"/>
                <w:sz w:val="18"/>
                <w:szCs w:val="18"/>
              </w:rPr>
              <w:t>mag</w:t>
            </w:r>
            <w:proofErr w:type="spellEnd"/>
            <w:r w:rsidRPr="00553789">
              <w:rPr>
                <w:rFonts w:ascii="Arial" w:hAnsi="Arial" w:cs="Arial"/>
                <w:noProof w:val="0"/>
                <w:sz w:val="18"/>
                <w:szCs w:val="18"/>
              </w:rPr>
              <w:t xml:space="preserve">. ing.,  doc. dr. sc. Maja </w:t>
            </w:r>
            <w:proofErr w:type="spellStart"/>
            <w:r w:rsidRPr="00553789">
              <w:rPr>
                <w:rFonts w:ascii="Arial" w:hAnsi="Arial" w:cs="Arial"/>
                <w:noProof w:val="0"/>
                <w:sz w:val="18"/>
                <w:szCs w:val="18"/>
              </w:rPr>
              <w:t>Molnar</w:t>
            </w:r>
            <w:proofErr w:type="spellEnd"/>
            <w:r w:rsidRPr="00553789">
              <w:rPr>
                <w:rFonts w:ascii="Arial" w:hAnsi="Arial" w:cs="Arial"/>
                <w:noProof w:val="0"/>
                <w:sz w:val="18"/>
                <w:szCs w:val="18"/>
              </w:rPr>
              <w:t xml:space="preserve">, Marija Kovač, </w:t>
            </w:r>
            <w:proofErr w:type="spellStart"/>
            <w:r w:rsidRPr="00553789">
              <w:rPr>
                <w:rFonts w:ascii="Arial" w:hAnsi="Arial" w:cs="Arial"/>
                <w:noProof w:val="0"/>
                <w:sz w:val="18"/>
                <w:szCs w:val="18"/>
              </w:rPr>
              <w:t>mag</w:t>
            </w:r>
            <w:proofErr w:type="spellEnd"/>
            <w:r w:rsidRPr="00553789">
              <w:rPr>
                <w:rFonts w:ascii="Arial" w:hAnsi="Arial" w:cs="Arial"/>
                <w:noProof w:val="0"/>
                <w:sz w:val="18"/>
                <w:szCs w:val="18"/>
              </w:rPr>
              <w:t xml:space="preserve">. ing.,  mr. Ante </w:t>
            </w:r>
            <w:proofErr w:type="spellStart"/>
            <w:r w:rsidRPr="00553789">
              <w:rPr>
                <w:rFonts w:ascii="Arial" w:hAnsi="Arial" w:cs="Arial"/>
                <w:noProof w:val="0"/>
                <w:sz w:val="18"/>
                <w:szCs w:val="18"/>
              </w:rPr>
              <w:t>Nevistić</w:t>
            </w:r>
            <w:proofErr w:type="spellEnd"/>
            <w:r w:rsidRPr="00553789">
              <w:rPr>
                <w:rFonts w:ascii="Arial" w:hAnsi="Arial" w:cs="Arial"/>
                <w:noProof w:val="0"/>
                <w:sz w:val="18"/>
                <w:szCs w:val="18"/>
              </w:rPr>
              <w:t xml:space="preserve">, doc. dr. sc. Bojan </w:t>
            </w:r>
            <w:proofErr w:type="spellStart"/>
            <w:r w:rsidRPr="00553789">
              <w:rPr>
                <w:rFonts w:ascii="Arial" w:hAnsi="Arial" w:cs="Arial"/>
                <w:noProof w:val="0"/>
                <w:sz w:val="18"/>
                <w:szCs w:val="18"/>
              </w:rPr>
              <w:t>Šarkanj</w:t>
            </w:r>
            <w:proofErr w:type="spellEnd"/>
            <w:r w:rsidRPr="00553789">
              <w:rPr>
                <w:rFonts w:ascii="Arial" w:hAnsi="Arial" w:cs="Arial"/>
                <w:noProof w:val="0"/>
                <w:sz w:val="18"/>
                <w:szCs w:val="18"/>
              </w:rPr>
              <w:t xml:space="preserve">, izv. prof. dr. sc. Ivica </w:t>
            </w:r>
            <w:proofErr w:type="spellStart"/>
            <w:r w:rsidRPr="00553789">
              <w:rPr>
                <w:rFonts w:ascii="Arial" w:hAnsi="Arial" w:cs="Arial"/>
                <w:noProof w:val="0"/>
                <w:sz w:val="18"/>
                <w:szCs w:val="18"/>
              </w:rPr>
              <w:t>Strelec</w:t>
            </w:r>
            <w:proofErr w:type="spellEnd"/>
          </w:p>
          <w:p w:rsidR="00EA36C2" w:rsidRPr="00553789" w:rsidRDefault="00EA36C2" w:rsidP="00A02B40">
            <w:pPr>
              <w:rPr>
                <w:rFonts w:ascii="Arial" w:hAnsi="Arial" w:cs="Arial"/>
                <w:b/>
                <w:sz w:val="18"/>
                <w:szCs w:val="18"/>
              </w:rPr>
            </w:pPr>
            <w:proofErr w:type="spellStart"/>
            <w:r w:rsidRPr="00553789">
              <w:rPr>
                <w:rFonts w:ascii="Arial" w:hAnsi="Arial" w:cs="Arial"/>
                <w:b/>
                <w:sz w:val="18"/>
                <w:szCs w:val="18"/>
              </w:rPr>
              <w:t>Antiaflatoksikogeno</w:t>
            </w:r>
            <w:proofErr w:type="spellEnd"/>
            <w:r w:rsidRPr="00553789">
              <w:rPr>
                <w:rFonts w:ascii="Arial" w:hAnsi="Arial" w:cs="Arial"/>
                <w:b/>
                <w:sz w:val="18"/>
                <w:szCs w:val="18"/>
              </w:rPr>
              <w:t xml:space="preserve"> djelovanje nekih derivata </w:t>
            </w:r>
            <w:proofErr w:type="spellStart"/>
            <w:r w:rsidRPr="00553789">
              <w:rPr>
                <w:rFonts w:ascii="Arial" w:hAnsi="Arial" w:cs="Arial"/>
                <w:b/>
                <w:sz w:val="18"/>
                <w:szCs w:val="18"/>
              </w:rPr>
              <w:t>kumarina</w:t>
            </w:r>
            <w:proofErr w:type="spellEnd"/>
          </w:p>
        </w:tc>
      </w:tr>
      <w:tr w:rsidR="00EA36C2" w:rsidRPr="00553789" w:rsidTr="00295385">
        <w:tc>
          <w:tcPr>
            <w:tcW w:w="6055" w:type="dxa"/>
            <w:gridSpan w:val="2"/>
          </w:tcPr>
          <w:p w:rsidR="00EA36C2" w:rsidRPr="00553789" w:rsidRDefault="00EA36C2" w:rsidP="00A02B40">
            <w:pPr>
              <w:rPr>
                <w:rFonts w:ascii="Arial" w:hAnsi="Arial" w:cs="Arial"/>
                <w:b/>
                <w:sz w:val="18"/>
                <w:szCs w:val="18"/>
              </w:rPr>
            </w:pPr>
          </w:p>
          <w:p w:rsidR="00EA36C2" w:rsidRPr="00553789" w:rsidRDefault="00EA36C2" w:rsidP="00A02B40">
            <w:pPr>
              <w:rPr>
                <w:rFonts w:ascii="Arial" w:hAnsi="Arial" w:cs="Arial"/>
                <w:b/>
                <w:sz w:val="28"/>
                <w:szCs w:val="28"/>
              </w:rPr>
            </w:pPr>
            <w:r w:rsidRPr="00553789">
              <w:rPr>
                <w:rFonts w:ascii="Arial" w:hAnsi="Arial" w:cs="Arial"/>
                <w:b/>
                <w:sz w:val="28"/>
                <w:szCs w:val="28"/>
              </w:rPr>
              <w:lastRenderedPageBreak/>
              <w:t>Poljoprivreda i okoliš</w:t>
            </w:r>
          </w:p>
          <w:p w:rsidR="00EA36C2" w:rsidRPr="00553789" w:rsidRDefault="00EA36C2" w:rsidP="00A02B40">
            <w:pPr>
              <w:rPr>
                <w:rFonts w:ascii="Arial" w:hAnsi="Arial" w:cs="Arial"/>
                <w:sz w:val="18"/>
                <w:szCs w:val="18"/>
              </w:rPr>
            </w:pPr>
            <w:r w:rsidRPr="00553789">
              <w:rPr>
                <w:rFonts w:ascii="Arial" w:hAnsi="Arial" w:cs="Arial"/>
                <w:sz w:val="18"/>
                <w:szCs w:val="18"/>
              </w:rPr>
              <w:t xml:space="preserve"> </w:t>
            </w:r>
          </w:p>
        </w:tc>
      </w:tr>
      <w:tr w:rsidR="00EA36C2" w:rsidRPr="00553789" w:rsidTr="00295385">
        <w:tc>
          <w:tcPr>
            <w:tcW w:w="1384" w:type="dxa"/>
            <w:tcBorders>
              <w:bottom w:val="single" w:sz="4" w:space="0" w:color="auto"/>
            </w:tcBorders>
          </w:tcPr>
          <w:p w:rsidR="00EA36C2" w:rsidRPr="00553789" w:rsidRDefault="00EA36C2" w:rsidP="00A02B40">
            <w:pPr>
              <w:rPr>
                <w:rFonts w:ascii="Arial" w:hAnsi="Arial" w:cs="Arial"/>
                <w:sz w:val="20"/>
                <w:szCs w:val="20"/>
              </w:rPr>
            </w:pPr>
            <w:r w:rsidRPr="00553789">
              <w:rPr>
                <w:rFonts w:ascii="Arial" w:hAnsi="Arial" w:cs="Arial"/>
                <w:sz w:val="20"/>
                <w:szCs w:val="20"/>
              </w:rPr>
              <w:lastRenderedPageBreak/>
              <w:t>Moderatori:</w:t>
            </w:r>
          </w:p>
        </w:tc>
        <w:tc>
          <w:tcPr>
            <w:tcW w:w="4671" w:type="dxa"/>
            <w:tcBorders>
              <w:bottom w:val="single" w:sz="4" w:space="0" w:color="auto"/>
            </w:tcBorders>
          </w:tcPr>
          <w:p w:rsidR="00EA36C2" w:rsidRDefault="00EA36C2" w:rsidP="00A02B40">
            <w:pPr>
              <w:rPr>
                <w:rFonts w:ascii="Arial" w:hAnsi="Arial" w:cs="Arial"/>
                <w:sz w:val="20"/>
                <w:szCs w:val="20"/>
              </w:rPr>
            </w:pPr>
            <w:r w:rsidRPr="00553789">
              <w:rPr>
                <w:rFonts w:ascii="Arial" w:hAnsi="Arial" w:cs="Arial"/>
                <w:sz w:val="20"/>
                <w:szCs w:val="20"/>
              </w:rPr>
              <w:t xml:space="preserve">prof. dr. sc. Vlado Guberac, izv. prof. dr. sc. Ivica </w:t>
            </w:r>
            <w:proofErr w:type="spellStart"/>
            <w:r w:rsidRPr="00553789">
              <w:rPr>
                <w:rFonts w:ascii="Arial" w:hAnsi="Arial" w:cs="Arial"/>
                <w:sz w:val="20"/>
                <w:szCs w:val="20"/>
              </w:rPr>
              <w:t>Strelec</w:t>
            </w:r>
            <w:proofErr w:type="spellEnd"/>
            <w:r w:rsidRPr="00553789">
              <w:rPr>
                <w:rFonts w:ascii="Arial" w:hAnsi="Arial" w:cs="Arial"/>
                <w:sz w:val="20"/>
                <w:szCs w:val="20"/>
              </w:rPr>
              <w:t xml:space="preserve">, dr. sc. Tatjana </w:t>
            </w:r>
            <w:proofErr w:type="spellStart"/>
            <w:r w:rsidRPr="00553789">
              <w:rPr>
                <w:rFonts w:ascii="Arial" w:hAnsi="Arial" w:cs="Arial"/>
                <w:sz w:val="20"/>
                <w:szCs w:val="20"/>
              </w:rPr>
              <w:t>Ledenčan</w:t>
            </w:r>
            <w:proofErr w:type="spellEnd"/>
            <w:r w:rsidRPr="00553789">
              <w:rPr>
                <w:rFonts w:ascii="Arial" w:hAnsi="Arial" w:cs="Arial"/>
                <w:sz w:val="20"/>
                <w:szCs w:val="20"/>
              </w:rPr>
              <w:t xml:space="preserve"> </w:t>
            </w:r>
          </w:p>
          <w:p w:rsidR="00295385" w:rsidRPr="00295385" w:rsidRDefault="00295385" w:rsidP="00A02B40">
            <w:pPr>
              <w:rPr>
                <w:rFonts w:ascii="Arial" w:hAnsi="Arial" w:cs="Arial"/>
                <w:sz w:val="10"/>
                <w:szCs w:val="10"/>
              </w:rPr>
            </w:pPr>
          </w:p>
        </w:tc>
      </w:tr>
      <w:tr w:rsidR="00EA36C2" w:rsidRPr="00553789" w:rsidTr="00295385">
        <w:tc>
          <w:tcPr>
            <w:tcW w:w="1384" w:type="dxa"/>
            <w:tcBorders>
              <w:top w:val="single" w:sz="4" w:space="0" w:color="auto"/>
            </w:tcBorders>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12,30-12,40</w:t>
            </w:r>
          </w:p>
        </w:tc>
        <w:tc>
          <w:tcPr>
            <w:tcW w:w="4671" w:type="dxa"/>
            <w:tcBorders>
              <w:top w:val="single" w:sz="4" w:space="0" w:color="auto"/>
            </w:tcBorders>
          </w:tcPr>
          <w:p w:rsidR="00EA36C2" w:rsidRDefault="00EA36C2" w:rsidP="00A02B40">
            <w:pPr>
              <w:pStyle w:val="Naslov3"/>
              <w:jc w:val="left"/>
              <w:outlineLvl w:val="2"/>
              <w:rPr>
                <w:rFonts w:ascii="Arial" w:hAnsi="Arial" w:cs="Arial"/>
                <w:b w:val="0"/>
                <w:sz w:val="18"/>
                <w:szCs w:val="18"/>
                <w:lang w:val="hr-HR"/>
              </w:rPr>
            </w:pPr>
          </w:p>
          <w:p w:rsidR="00EA36C2" w:rsidRPr="00553789" w:rsidRDefault="00EA36C2" w:rsidP="00A02B40">
            <w:pPr>
              <w:pStyle w:val="Naslov3"/>
              <w:jc w:val="left"/>
              <w:outlineLvl w:val="2"/>
              <w:rPr>
                <w:rFonts w:ascii="Arial" w:hAnsi="Arial" w:cs="Arial"/>
                <w:b w:val="0"/>
                <w:sz w:val="18"/>
                <w:szCs w:val="18"/>
                <w:lang w:val="hr-HR"/>
              </w:rPr>
            </w:pPr>
            <w:r w:rsidRPr="00553789">
              <w:rPr>
                <w:rFonts w:ascii="Arial" w:hAnsi="Arial" w:cs="Arial"/>
                <w:b w:val="0"/>
                <w:sz w:val="18"/>
                <w:szCs w:val="18"/>
                <w:lang w:val="hr-HR"/>
              </w:rPr>
              <w:t xml:space="preserve">Slavko Grgić, </w:t>
            </w:r>
            <w:proofErr w:type="spellStart"/>
            <w:r w:rsidRPr="00553789">
              <w:rPr>
                <w:rFonts w:ascii="Arial" w:hAnsi="Arial" w:cs="Arial"/>
                <w:b w:val="0"/>
                <w:sz w:val="18"/>
                <w:szCs w:val="18"/>
                <w:lang w:val="hr-HR"/>
              </w:rPr>
              <w:t>univ</w:t>
            </w:r>
            <w:proofErr w:type="spellEnd"/>
            <w:r w:rsidRPr="00553789">
              <w:rPr>
                <w:rFonts w:ascii="Arial" w:hAnsi="Arial" w:cs="Arial"/>
                <w:b w:val="0"/>
                <w:sz w:val="18"/>
                <w:szCs w:val="18"/>
                <w:lang w:val="hr-HR"/>
              </w:rPr>
              <w:t xml:space="preserve">. </w:t>
            </w:r>
            <w:proofErr w:type="spellStart"/>
            <w:r w:rsidRPr="00553789">
              <w:rPr>
                <w:rFonts w:ascii="Arial" w:hAnsi="Arial" w:cs="Arial"/>
                <w:b w:val="0"/>
                <w:sz w:val="18"/>
                <w:szCs w:val="18"/>
                <w:lang w:val="hr-HR"/>
              </w:rPr>
              <w:t>bacc</w:t>
            </w:r>
            <w:proofErr w:type="spellEnd"/>
            <w:r w:rsidRPr="00553789">
              <w:rPr>
                <w:rFonts w:ascii="Arial" w:hAnsi="Arial" w:cs="Arial"/>
                <w:b w:val="0"/>
                <w:sz w:val="18"/>
                <w:szCs w:val="18"/>
                <w:lang w:val="hr-HR"/>
              </w:rPr>
              <w:t>. ing. agr., prof. dr. sc. Jasenka Ćosić, izv. prof. dr. sc. Karolina Vrandečić</w:t>
            </w:r>
          </w:p>
          <w:p w:rsidR="00EA36C2" w:rsidRPr="00553789" w:rsidRDefault="00EA36C2" w:rsidP="00A02B40">
            <w:pPr>
              <w:rPr>
                <w:rFonts w:ascii="Arial" w:hAnsi="Arial" w:cs="Arial"/>
                <w:b/>
                <w:sz w:val="18"/>
                <w:szCs w:val="18"/>
              </w:rPr>
            </w:pPr>
            <w:r w:rsidRPr="00553789">
              <w:rPr>
                <w:rFonts w:ascii="Arial" w:hAnsi="Arial" w:cs="Arial"/>
                <w:b/>
                <w:sz w:val="18"/>
                <w:szCs w:val="18"/>
              </w:rPr>
              <w:t xml:space="preserve">Utjecaj eteričnih ulja na rast gljive </w:t>
            </w:r>
            <w:proofErr w:type="spellStart"/>
            <w:r w:rsidRPr="00553789">
              <w:rPr>
                <w:rFonts w:ascii="Arial" w:hAnsi="Arial" w:cs="Arial"/>
                <w:b/>
                <w:i/>
                <w:sz w:val="18"/>
                <w:szCs w:val="18"/>
              </w:rPr>
              <w:t>Botrytis</w:t>
            </w:r>
            <w:proofErr w:type="spellEnd"/>
            <w:r w:rsidRPr="00553789">
              <w:rPr>
                <w:rFonts w:ascii="Arial" w:hAnsi="Arial" w:cs="Arial"/>
                <w:b/>
                <w:i/>
                <w:sz w:val="18"/>
                <w:szCs w:val="18"/>
              </w:rPr>
              <w:t xml:space="preserve"> </w:t>
            </w:r>
            <w:proofErr w:type="spellStart"/>
            <w:r w:rsidRPr="00553789">
              <w:rPr>
                <w:rFonts w:ascii="Arial" w:hAnsi="Arial" w:cs="Arial"/>
                <w:b/>
                <w:i/>
                <w:sz w:val="18"/>
                <w:szCs w:val="18"/>
              </w:rPr>
              <w:t>cinerea</w:t>
            </w:r>
            <w:proofErr w:type="spellEnd"/>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12,40-12,50</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sz w:val="18"/>
                <w:szCs w:val="18"/>
                <w:lang w:val="en-US"/>
              </w:rPr>
            </w:pPr>
            <w:r w:rsidRPr="00553789">
              <w:rPr>
                <w:rFonts w:ascii="Arial" w:hAnsi="Arial" w:cs="Arial"/>
                <w:noProof w:val="0"/>
                <w:sz w:val="18"/>
                <w:szCs w:val="18"/>
              </w:rPr>
              <w:t xml:space="preserve">Gordana </w:t>
            </w:r>
            <w:proofErr w:type="spellStart"/>
            <w:r w:rsidRPr="00553789">
              <w:rPr>
                <w:rFonts w:ascii="Arial" w:hAnsi="Arial" w:cs="Arial"/>
                <w:noProof w:val="0"/>
                <w:sz w:val="18"/>
                <w:szCs w:val="18"/>
              </w:rPr>
              <w:t>Šelo</w:t>
            </w:r>
            <w:proofErr w:type="spellEnd"/>
            <w:r w:rsidRPr="00553789">
              <w:rPr>
                <w:rFonts w:ascii="Arial" w:hAnsi="Arial" w:cs="Arial"/>
                <w:noProof w:val="0"/>
                <w:sz w:val="18"/>
                <w:szCs w:val="18"/>
              </w:rPr>
              <w:t xml:space="preserve">, </w:t>
            </w:r>
            <w:proofErr w:type="spellStart"/>
            <w:r w:rsidRPr="00553789">
              <w:rPr>
                <w:rFonts w:ascii="Arial" w:hAnsi="Arial" w:cs="Arial"/>
                <w:noProof w:val="0"/>
                <w:sz w:val="18"/>
                <w:szCs w:val="18"/>
              </w:rPr>
              <w:t>mag</w:t>
            </w:r>
            <w:proofErr w:type="spellEnd"/>
            <w:r w:rsidRPr="00553789">
              <w:rPr>
                <w:rFonts w:ascii="Arial" w:hAnsi="Arial" w:cs="Arial"/>
                <w:noProof w:val="0"/>
                <w:sz w:val="18"/>
                <w:szCs w:val="18"/>
              </w:rPr>
              <w:t xml:space="preserve">. ing. </w:t>
            </w:r>
            <w:proofErr w:type="spellStart"/>
            <w:r w:rsidRPr="00553789">
              <w:rPr>
                <w:rFonts w:ascii="Arial" w:hAnsi="Arial" w:cs="Arial"/>
                <w:noProof w:val="0"/>
                <w:sz w:val="18"/>
                <w:szCs w:val="18"/>
              </w:rPr>
              <w:t>proc</w:t>
            </w:r>
            <w:proofErr w:type="spellEnd"/>
            <w:r w:rsidRPr="00553789">
              <w:rPr>
                <w:rFonts w:ascii="Arial" w:hAnsi="Arial" w:cs="Arial"/>
                <w:noProof w:val="0"/>
                <w:sz w:val="18"/>
                <w:szCs w:val="18"/>
              </w:rPr>
              <w:t xml:space="preserve">., izv. prof. dr. sc. Mirela Planinić,  prof. dr. sc. Bruno Zelić, doc. dr. sc. Marina Tišma </w:t>
            </w:r>
          </w:p>
          <w:p w:rsidR="00EA36C2" w:rsidRPr="00553789" w:rsidRDefault="00EA36C2" w:rsidP="00A02B40">
            <w:pPr>
              <w:pStyle w:val="Autori"/>
              <w:jc w:val="left"/>
              <w:rPr>
                <w:rFonts w:ascii="Arial" w:eastAsia="Times New Roman" w:hAnsi="Arial" w:cs="Arial"/>
                <w:b/>
                <w:bCs/>
                <w:noProof w:val="0"/>
                <w:sz w:val="18"/>
                <w:szCs w:val="18"/>
              </w:rPr>
            </w:pPr>
            <w:r w:rsidRPr="00553789">
              <w:rPr>
                <w:rFonts w:ascii="Arial" w:eastAsia="Times New Roman" w:hAnsi="Arial" w:cs="Arial"/>
                <w:b/>
                <w:bCs/>
                <w:noProof w:val="0"/>
                <w:sz w:val="18"/>
                <w:szCs w:val="18"/>
              </w:rPr>
              <w:t xml:space="preserve">Proizvodnja enzima </w:t>
            </w:r>
            <w:proofErr w:type="spellStart"/>
            <w:r w:rsidRPr="00553789">
              <w:rPr>
                <w:rFonts w:ascii="Arial" w:eastAsia="Times New Roman" w:hAnsi="Arial" w:cs="Arial"/>
                <w:b/>
                <w:bCs/>
                <w:noProof w:val="0"/>
                <w:sz w:val="18"/>
                <w:szCs w:val="18"/>
              </w:rPr>
              <w:t>lakaze</w:t>
            </w:r>
            <w:proofErr w:type="spellEnd"/>
            <w:r w:rsidRPr="00553789">
              <w:rPr>
                <w:rFonts w:ascii="Arial" w:eastAsia="Times New Roman" w:hAnsi="Arial" w:cs="Arial"/>
                <w:b/>
                <w:bCs/>
                <w:noProof w:val="0"/>
                <w:sz w:val="18"/>
                <w:szCs w:val="18"/>
              </w:rPr>
              <w:t xml:space="preserve">: usporedba </w:t>
            </w:r>
            <w:proofErr w:type="spellStart"/>
            <w:r w:rsidRPr="00553789">
              <w:rPr>
                <w:rFonts w:ascii="Arial" w:eastAsia="Times New Roman" w:hAnsi="Arial" w:cs="Arial"/>
                <w:b/>
                <w:bCs/>
                <w:noProof w:val="0"/>
                <w:sz w:val="18"/>
                <w:szCs w:val="18"/>
              </w:rPr>
              <w:t>submerznog</w:t>
            </w:r>
            <w:proofErr w:type="spellEnd"/>
            <w:r w:rsidRPr="00553789">
              <w:rPr>
                <w:rFonts w:ascii="Arial" w:eastAsia="Times New Roman" w:hAnsi="Arial" w:cs="Arial"/>
                <w:b/>
                <w:bCs/>
                <w:noProof w:val="0"/>
                <w:sz w:val="18"/>
                <w:szCs w:val="18"/>
              </w:rPr>
              <w:t xml:space="preserve"> uzgoja i uzgoja na čvrstim nosačima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12,50-13,00</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 xml:space="preserve">Vlatko Galić, </w:t>
            </w:r>
            <w:proofErr w:type="spellStart"/>
            <w:r w:rsidRPr="00553789">
              <w:rPr>
                <w:rFonts w:ascii="Arial" w:hAnsi="Arial" w:cs="Arial"/>
                <w:sz w:val="18"/>
                <w:szCs w:val="18"/>
              </w:rPr>
              <w:t>mag</w:t>
            </w:r>
            <w:proofErr w:type="spellEnd"/>
            <w:r w:rsidRPr="00553789">
              <w:rPr>
                <w:rFonts w:ascii="Arial" w:hAnsi="Arial" w:cs="Arial"/>
                <w:sz w:val="18"/>
                <w:szCs w:val="18"/>
              </w:rPr>
              <w:t xml:space="preserve">. ing. agr., dr. sc. Tatjana </w:t>
            </w:r>
            <w:proofErr w:type="spellStart"/>
            <w:r w:rsidRPr="00553789">
              <w:rPr>
                <w:rFonts w:ascii="Arial" w:hAnsi="Arial" w:cs="Arial"/>
                <w:sz w:val="18"/>
                <w:szCs w:val="18"/>
              </w:rPr>
              <w:t>Ledenčan</w:t>
            </w:r>
            <w:proofErr w:type="spellEnd"/>
            <w:r w:rsidRPr="00553789">
              <w:rPr>
                <w:rFonts w:ascii="Arial" w:hAnsi="Arial" w:cs="Arial"/>
                <w:sz w:val="18"/>
                <w:szCs w:val="18"/>
              </w:rPr>
              <w:t>, dr. sc. Domagoj Šimić</w:t>
            </w:r>
          </w:p>
          <w:p w:rsidR="00EA36C2" w:rsidRPr="00553789" w:rsidRDefault="00EA36C2" w:rsidP="00A02B40">
            <w:pPr>
              <w:rPr>
                <w:rFonts w:ascii="Arial" w:hAnsi="Arial" w:cs="Arial"/>
                <w:b/>
                <w:sz w:val="18"/>
                <w:szCs w:val="18"/>
                <w:lang w:val="en-US"/>
              </w:rPr>
            </w:pPr>
            <w:proofErr w:type="spellStart"/>
            <w:r w:rsidRPr="00553789">
              <w:rPr>
                <w:rFonts w:ascii="Arial" w:hAnsi="Arial" w:cs="Arial"/>
                <w:b/>
                <w:sz w:val="18"/>
                <w:szCs w:val="18"/>
                <w:lang w:val="en-US"/>
              </w:rPr>
              <w:t>Intenzitet</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fuzarijske</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truleži</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klipa</w:t>
            </w:r>
            <w:proofErr w:type="spellEnd"/>
            <w:r w:rsidRPr="00553789">
              <w:rPr>
                <w:rFonts w:ascii="Arial" w:hAnsi="Arial" w:cs="Arial"/>
                <w:b/>
                <w:sz w:val="18"/>
                <w:szCs w:val="18"/>
                <w:lang w:val="en-US"/>
              </w:rPr>
              <w:t xml:space="preserve"> i </w:t>
            </w:r>
            <w:proofErr w:type="spellStart"/>
            <w:r w:rsidRPr="00553789">
              <w:rPr>
                <w:rFonts w:ascii="Arial" w:hAnsi="Arial" w:cs="Arial"/>
                <w:b/>
                <w:sz w:val="18"/>
                <w:szCs w:val="18"/>
                <w:lang w:val="en-US"/>
              </w:rPr>
              <w:t>koncentracija</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fumonizina</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pri</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različitim</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gustoćama</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sklopa</w:t>
            </w:r>
            <w:proofErr w:type="spellEnd"/>
            <w:r w:rsidRPr="00553789">
              <w:rPr>
                <w:rFonts w:ascii="Arial" w:hAnsi="Arial" w:cs="Arial"/>
                <w:b/>
                <w:sz w:val="18"/>
                <w:szCs w:val="18"/>
                <w:lang w:val="en-US"/>
              </w:rPr>
              <w:t xml:space="preserve"> IBM </w:t>
            </w:r>
            <w:proofErr w:type="spellStart"/>
            <w:r w:rsidRPr="00553789">
              <w:rPr>
                <w:rFonts w:ascii="Arial" w:hAnsi="Arial" w:cs="Arial"/>
                <w:b/>
                <w:sz w:val="18"/>
                <w:szCs w:val="18"/>
                <w:lang w:val="en-US"/>
              </w:rPr>
              <w:t>populacije</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kukuruza</w:t>
            </w:r>
            <w:proofErr w:type="spellEnd"/>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13,00-13,10</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sz w:val="18"/>
                <w:szCs w:val="18"/>
                <w:lang w:val="en-US"/>
              </w:rPr>
            </w:pPr>
            <w:r w:rsidRPr="00553789">
              <w:rPr>
                <w:rFonts w:ascii="Arial" w:hAnsi="Arial" w:cs="Arial"/>
                <w:noProof w:val="0"/>
                <w:sz w:val="18"/>
                <w:szCs w:val="18"/>
              </w:rPr>
              <w:t xml:space="preserve">Ivan </w:t>
            </w:r>
            <w:proofErr w:type="spellStart"/>
            <w:r w:rsidRPr="00553789">
              <w:rPr>
                <w:rFonts w:ascii="Arial" w:hAnsi="Arial" w:cs="Arial"/>
                <w:noProof w:val="0"/>
                <w:sz w:val="18"/>
                <w:szCs w:val="18"/>
              </w:rPr>
              <w:t>Čubel</w:t>
            </w:r>
            <w:proofErr w:type="spellEnd"/>
            <w:r w:rsidRPr="00553789">
              <w:rPr>
                <w:rFonts w:ascii="Arial" w:hAnsi="Arial" w:cs="Arial"/>
                <w:noProof w:val="0"/>
                <w:sz w:val="18"/>
                <w:szCs w:val="18"/>
              </w:rPr>
              <w:t xml:space="preserve">, </w:t>
            </w:r>
            <w:proofErr w:type="spellStart"/>
            <w:r w:rsidRPr="00553789">
              <w:rPr>
                <w:rFonts w:ascii="Arial" w:hAnsi="Arial" w:cs="Arial"/>
                <w:noProof w:val="0"/>
                <w:sz w:val="18"/>
                <w:szCs w:val="18"/>
              </w:rPr>
              <w:t>mag</w:t>
            </w:r>
            <w:proofErr w:type="spellEnd"/>
            <w:r w:rsidRPr="00553789">
              <w:rPr>
                <w:rFonts w:ascii="Arial" w:hAnsi="Arial" w:cs="Arial"/>
                <w:noProof w:val="0"/>
                <w:sz w:val="18"/>
                <w:szCs w:val="18"/>
              </w:rPr>
              <w:t xml:space="preserve">. ing. </w:t>
            </w:r>
            <w:proofErr w:type="spellStart"/>
            <w:r w:rsidRPr="00553789">
              <w:rPr>
                <w:rFonts w:ascii="Arial" w:hAnsi="Arial" w:cs="Arial"/>
                <w:noProof w:val="0"/>
                <w:sz w:val="18"/>
                <w:szCs w:val="18"/>
              </w:rPr>
              <w:t>proc</w:t>
            </w:r>
            <w:proofErr w:type="spellEnd"/>
            <w:r w:rsidRPr="00553789">
              <w:rPr>
                <w:rFonts w:ascii="Arial" w:hAnsi="Arial" w:cs="Arial"/>
                <w:noProof w:val="0"/>
                <w:sz w:val="18"/>
                <w:szCs w:val="18"/>
              </w:rPr>
              <w:t>., izv. prof. dr. sc. Mirela Planinić,  prof. dr. sc. Bruno Zelić, doc. dr. sc. Marina Tišma</w:t>
            </w:r>
          </w:p>
          <w:p w:rsidR="00EA36C2" w:rsidRPr="00553789" w:rsidRDefault="00EA36C2" w:rsidP="00A02B40">
            <w:pPr>
              <w:rPr>
                <w:rFonts w:ascii="Arial" w:hAnsi="Arial" w:cs="Arial"/>
                <w:b/>
                <w:bCs/>
                <w:sz w:val="18"/>
                <w:szCs w:val="18"/>
              </w:rPr>
            </w:pPr>
            <w:r w:rsidRPr="00553789">
              <w:rPr>
                <w:rFonts w:ascii="Arial" w:hAnsi="Arial" w:cs="Arial"/>
                <w:b/>
                <w:sz w:val="18"/>
                <w:szCs w:val="18"/>
              </w:rPr>
              <w:t xml:space="preserve">Anaerobna </w:t>
            </w:r>
            <w:proofErr w:type="spellStart"/>
            <w:r w:rsidRPr="00553789">
              <w:rPr>
                <w:rFonts w:ascii="Arial" w:hAnsi="Arial" w:cs="Arial"/>
                <w:b/>
                <w:sz w:val="18"/>
                <w:szCs w:val="18"/>
              </w:rPr>
              <w:t>kodigestija</w:t>
            </w:r>
            <w:proofErr w:type="spellEnd"/>
            <w:r w:rsidRPr="00553789">
              <w:rPr>
                <w:rFonts w:ascii="Arial" w:hAnsi="Arial" w:cs="Arial"/>
                <w:b/>
                <w:sz w:val="18"/>
                <w:szCs w:val="18"/>
              </w:rPr>
              <w:t xml:space="preserve"> stajske gnojnice i kukuruzne silaže u pilot postrojenju</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13,10-13,20</w:t>
            </w:r>
          </w:p>
        </w:tc>
        <w:tc>
          <w:tcPr>
            <w:tcW w:w="4671" w:type="dxa"/>
          </w:tcPr>
          <w:p w:rsidR="00EA36C2" w:rsidRDefault="00EA36C2" w:rsidP="00A02B40">
            <w:pPr>
              <w:pStyle w:val="Autori"/>
              <w:jc w:val="left"/>
              <w:rPr>
                <w:rFonts w:ascii="Arial" w:hAnsi="Arial" w:cs="Arial"/>
                <w:sz w:val="18"/>
                <w:szCs w:val="18"/>
              </w:rPr>
            </w:pPr>
          </w:p>
          <w:p w:rsidR="00EA36C2" w:rsidRPr="00553789" w:rsidRDefault="00EA36C2" w:rsidP="00A02B40">
            <w:pPr>
              <w:pStyle w:val="Autori"/>
              <w:jc w:val="left"/>
              <w:rPr>
                <w:rFonts w:ascii="Arial" w:hAnsi="Arial" w:cs="Arial"/>
                <w:sz w:val="18"/>
                <w:szCs w:val="18"/>
              </w:rPr>
            </w:pPr>
            <w:r w:rsidRPr="00553789">
              <w:rPr>
                <w:rFonts w:ascii="Arial" w:hAnsi="Arial" w:cs="Arial"/>
                <w:sz w:val="18"/>
                <w:szCs w:val="18"/>
              </w:rPr>
              <w:t xml:space="preserve">doc. dr. sc. Mirna Habuda-Stanić </w:t>
            </w:r>
          </w:p>
          <w:p w:rsidR="00EA36C2" w:rsidRPr="00553789" w:rsidRDefault="00EA36C2" w:rsidP="00A02B40">
            <w:pPr>
              <w:rPr>
                <w:rFonts w:ascii="Arial" w:hAnsi="Arial" w:cs="Arial"/>
                <w:sz w:val="18"/>
                <w:szCs w:val="18"/>
              </w:rPr>
            </w:pPr>
            <w:proofErr w:type="spellStart"/>
            <w:r w:rsidRPr="00553789">
              <w:rPr>
                <w:rFonts w:ascii="Arial" w:hAnsi="Arial" w:cs="Arial"/>
                <w:b/>
                <w:sz w:val="18"/>
                <w:szCs w:val="18"/>
                <w:lang w:val="en-US"/>
              </w:rPr>
              <w:t>Uporaba</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otpada</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prehrambene</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industrije</w:t>
            </w:r>
            <w:proofErr w:type="spellEnd"/>
            <w:r w:rsidRPr="00553789">
              <w:rPr>
                <w:rFonts w:ascii="Arial" w:hAnsi="Arial" w:cs="Arial"/>
                <w:b/>
                <w:sz w:val="18"/>
                <w:szCs w:val="18"/>
                <w:lang w:val="en-US"/>
              </w:rPr>
              <w:t xml:space="preserve"> u </w:t>
            </w:r>
            <w:proofErr w:type="spellStart"/>
            <w:r w:rsidRPr="00553789">
              <w:rPr>
                <w:rFonts w:ascii="Arial" w:hAnsi="Arial" w:cs="Arial"/>
                <w:b/>
                <w:sz w:val="18"/>
                <w:szCs w:val="18"/>
                <w:lang w:val="en-US"/>
              </w:rPr>
              <w:t>procesima</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obrade</w:t>
            </w:r>
            <w:proofErr w:type="spellEnd"/>
            <w:r w:rsidRPr="00553789">
              <w:rPr>
                <w:rFonts w:ascii="Arial" w:hAnsi="Arial" w:cs="Arial"/>
                <w:b/>
                <w:sz w:val="18"/>
                <w:szCs w:val="18"/>
                <w:lang w:val="en-US"/>
              </w:rPr>
              <w:t xml:space="preserve"> </w:t>
            </w:r>
            <w:proofErr w:type="spellStart"/>
            <w:r w:rsidRPr="00553789">
              <w:rPr>
                <w:rFonts w:ascii="Arial" w:hAnsi="Arial" w:cs="Arial"/>
                <w:b/>
                <w:sz w:val="18"/>
                <w:szCs w:val="18"/>
                <w:lang w:val="en-US"/>
              </w:rPr>
              <w:t>voda</w:t>
            </w:r>
            <w:proofErr w:type="spellEnd"/>
          </w:p>
        </w:tc>
      </w:tr>
    </w:tbl>
    <w:p w:rsidR="00EA36C2" w:rsidRDefault="00EA36C2" w:rsidP="00EA36C2">
      <w:pPr>
        <w:spacing w:after="0" w:line="240" w:lineRule="auto"/>
        <w:rPr>
          <w:rFonts w:ascii="Arial" w:hAnsi="Arial" w:cs="Arial"/>
          <w:sz w:val="20"/>
          <w:szCs w:val="20"/>
        </w:rPr>
      </w:pPr>
    </w:p>
    <w:p w:rsidR="00295385" w:rsidRPr="00553789" w:rsidRDefault="00295385" w:rsidP="00EA36C2">
      <w:pPr>
        <w:spacing w:after="0" w:line="240" w:lineRule="auto"/>
        <w:rPr>
          <w:rFonts w:ascii="Arial" w:hAnsi="Arial" w:cs="Arial"/>
          <w:sz w:val="20"/>
          <w:szCs w:val="2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671"/>
      </w:tblGrid>
      <w:tr w:rsidR="00EA36C2" w:rsidRPr="00553789" w:rsidTr="00295385">
        <w:tc>
          <w:tcPr>
            <w:tcW w:w="6055" w:type="dxa"/>
            <w:gridSpan w:val="2"/>
          </w:tcPr>
          <w:p w:rsidR="00EA36C2" w:rsidRPr="00553789" w:rsidRDefault="00EA36C2" w:rsidP="00A02B40">
            <w:pPr>
              <w:rPr>
                <w:rFonts w:ascii="Arial" w:hAnsi="Arial" w:cs="Arial"/>
                <w:b/>
                <w:sz w:val="28"/>
                <w:szCs w:val="28"/>
              </w:rPr>
            </w:pPr>
            <w:r w:rsidRPr="00553789">
              <w:rPr>
                <w:rFonts w:ascii="Arial" w:hAnsi="Arial" w:cs="Arial"/>
                <w:b/>
                <w:sz w:val="28"/>
                <w:szCs w:val="28"/>
              </w:rPr>
              <w:t>Ekosustavi i tehnologije u proizvodnji hrane (</w:t>
            </w:r>
            <w:proofErr w:type="spellStart"/>
            <w:r w:rsidRPr="00553789">
              <w:rPr>
                <w:rFonts w:ascii="Arial" w:hAnsi="Arial" w:cs="Arial"/>
                <w:b/>
                <w:sz w:val="28"/>
                <w:szCs w:val="28"/>
              </w:rPr>
              <w:t>poster</w:t>
            </w:r>
            <w:proofErr w:type="spellEnd"/>
            <w:r w:rsidRPr="00553789">
              <w:rPr>
                <w:rFonts w:ascii="Arial" w:hAnsi="Arial" w:cs="Arial"/>
                <w:b/>
                <w:sz w:val="28"/>
                <w:szCs w:val="28"/>
              </w:rPr>
              <w:t xml:space="preserve"> sekcija)</w:t>
            </w:r>
          </w:p>
          <w:p w:rsidR="00EA36C2" w:rsidRPr="00553789" w:rsidRDefault="00EA36C2" w:rsidP="00A02B40">
            <w:pPr>
              <w:rPr>
                <w:rFonts w:ascii="Arial" w:hAnsi="Arial" w:cs="Arial"/>
                <w:b/>
                <w:sz w:val="20"/>
                <w:szCs w:val="20"/>
                <w:u w:val="single"/>
              </w:rPr>
            </w:pPr>
          </w:p>
        </w:tc>
      </w:tr>
      <w:tr w:rsidR="00EA36C2" w:rsidRPr="00553789" w:rsidTr="00295385">
        <w:tc>
          <w:tcPr>
            <w:tcW w:w="1384" w:type="dxa"/>
            <w:tcBorders>
              <w:bottom w:val="single" w:sz="4" w:space="0" w:color="auto"/>
            </w:tcBorders>
          </w:tcPr>
          <w:p w:rsidR="00EA36C2" w:rsidRPr="00553789" w:rsidRDefault="00EA36C2" w:rsidP="00A02B40">
            <w:pPr>
              <w:rPr>
                <w:rFonts w:ascii="Arial" w:hAnsi="Arial" w:cs="Arial"/>
                <w:sz w:val="20"/>
                <w:szCs w:val="20"/>
              </w:rPr>
            </w:pPr>
            <w:r w:rsidRPr="00553789">
              <w:rPr>
                <w:rFonts w:ascii="Arial" w:hAnsi="Arial" w:cs="Arial"/>
                <w:sz w:val="20"/>
                <w:szCs w:val="20"/>
              </w:rPr>
              <w:t>Moderatori:</w:t>
            </w:r>
          </w:p>
        </w:tc>
        <w:tc>
          <w:tcPr>
            <w:tcW w:w="4671" w:type="dxa"/>
            <w:tcBorders>
              <w:bottom w:val="single" w:sz="4" w:space="0" w:color="auto"/>
            </w:tcBorders>
          </w:tcPr>
          <w:p w:rsidR="00EA36C2" w:rsidRDefault="00EA36C2" w:rsidP="00A02B40">
            <w:pPr>
              <w:rPr>
                <w:rFonts w:ascii="Arial" w:hAnsi="Arial" w:cs="Arial"/>
                <w:sz w:val="20"/>
                <w:szCs w:val="20"/>
              </w:rPr>
            </w:pPr>
            <w:r w:rsidRPr="00553789">
              <w:rPr>
                <w:rFonts w:ascii="Arial" w:hAnsi="Arial" w:cs="Arial"/>
                <w:sz w:val="20"/>
                <w:szCs w:val="20"/>
              </w:rPr>
              <w:t xml:space="preserve">prof. dr. sc.  Jasna Šoštarić, dr. sc. Tihana </w:t>
            </w:r>
            <w:proofErr w:type="spellStart"/>
            <w:r w:rsidRPr="00553789">
              <w:rPr>
                <w:rFonts w:ascii="Arial" w:hAnsi="Arial" w:cs="Arial"/>
                <w:sz w:val="20"/>
                <w:szCs w:val="20"/>
              </w:rPr>
              <w:t>Marček</w:t>
            </w:r>
            <w:proofErr w:type="spellEnd"/>
            <w:r w:rsidRPr="00553789">
              <w:rPr>
                <w:rFonts w:ascii="Arial" w:hAnsi="Arial" w:cs="Arial"/>
                <w:sz w:val="20"/>
                <w:szCs w:val="20"/>
              </w:rPr>
              <w:t>, mr. sc. Jasenka Petrić</w:t>
            </w:r>
          </w:p>
          <w:p w:rsidR="00295385" w:rsidRPr="00295385" w:rsidRDefault="00295385" w:rsidP="00A02B40">
            <w:pPr>
              <w:rPr>
                <w:rFonts w:ascii="Arial" w:hAnsi="Arial" w:cs="Arial"/>
                <w:sz w:val="10"/>
                <w:szCs w:val="10"/>
              </w:rPr>
            </w:pPr>
          </w:p>
        </w:tc>
      </w:tr>
      <w:tr w:rsidR="00EA36C2" w:rsidRPr="00553789" w:rsidTr="00295385">
        <w:tc>
          <w:tcPr>
            <w:tcW w:w="1384" w:type="dxa"/>
            <w:tcBorders>
              <w:top w:val="single" w:sz="4" w:space="0" w:color="auto"/>
            </w:tcBorders>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13,20-13,25</w:t>
            </w:r>
          </w:p>
        </w:tc>
        <w:tc>
          <w:tcPr>
            <w:tcW w:w="4671" w:type="dxa"/>
            <w:tcBorders>
              <w:top w:val="single" w:sz="4" w:space="0" w:color="auto"/>
            </w:tcBorders>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 xml:space="preserve">doc. dr. sc. Igor Kralik, doc. dr. sc. Zlata Kralik, dr. sc. Manuela Grčević </w:t>
            </w:r>
          </w:p>
          <w:p w:rsidR="00EA36C2" w:rsidRPr="00553789" w:rsidRDefault="00EA36C2" w:rsidP="00A02B40">
            <w:pPr>
              <w:rPr>
                <w:rFonts w:ascii="Arial" w:hAnsi="Arial" w:cs="Arial"/>
                <w:b/>
                <w:sz w:val="18"/>
                <w:szCs w:val="18"/>
                <w:u w:val="single"/>
              </w:rPr>
            </w:pPr>
            <w:r w:rsidRPr="00553789">
              <w:rPr>
                <w:rFonts w:ascii="Arial" w:hAnsi="Arial" w:cs="Arial"/>
                <w:b/>
                <w:sz w:val="18"/>
                <w:szCs w:val="18"/>
              </w:rPr>
              <w:t xml:space="preserve">O čemu ovisi kupovina funkcionalnih prehrambenih proizvoda? </w:t>
            </w:r>
          </w:p>
        </w:tc>
      </w:tr>
      <w:tr w:rsidR="00EA36C2" w:rsidRPr="00553789" w:rsidTr="00A02B40">
        <w:tc>
          <w:tcPr>
            <w:tcW w:w="1384" w:type="dxa"/>
          </w:tcPr>
          <w:p w:rsidR="00EA36C2" w:rsidRPr="00553789" w:rsidRDefault="00EA36C2" w:rsidP="00A02B40">
            <w:pPr>
              <w:rPr>
                <w:rFonts w:ascii="Arial" w:hAnsi="Arial" w:cs="Arial"/>
                <w:sz w:val="20"/>
                <w:szCs w:val="20"/>
              </w:rPr>
            </w:pPr>
            <w:r w:rsidRPr="00553789">
              <w:rPr>
                <w:rFonts w:ascii="Arial" w:hAnsi="Arial" w:cs="Arial"/>
                <w:sz w:val="20"/>
                <w:szCs w:val="20"/>
              </w:rPr>
              <w:lastRenderedPageBreak/>
              <w:t>13,25-13,30</w:t>
            </w:r>
          </w:p>
        </w:tc>
        <w:tc>
          <w:tcPr>
            <w:tcW w:w="4671" w:type="dxa"/>
          </w:tcPr>
          <w:p w:rsidR="00EA36C2" w:rsidRPr="00553789" w:rsidRDefault="00EA36C2" w:rsidP="00A02B40">
            <w:pPr>
              <w:pStyle w:val="Naslov3"/>
              <w:jc w:val="left"/>
              <w:outlineLvl w:val="2"/>
              <w:rPr>
                <w:rFonts w:ascii="Arial" w:hAnsi="Arial" w:cs="Arial"/>
                <w:b w:val="0"/>
                <w:sz w:val="18"/>
                <w:szCs w:val="18"/>
                <w:lang w:val="hr-HR"/>
              </w:rPr>
            </w:pPr>
            <w:r w:rsidRPr="00553789">
              <w:rPr>
                <w:rFonts w:ascii="Arial" w:hAnsi="Arial" w:cs="Arial"/>
                <w:b w:val="0"/>
                <w:sz w:val="18"/>
                <w:szCs w:val="18"/>
                <w:lang w:val="hr-HR"/>
              </w:rPr>
              <w:t xml:space="preserve">Vedrana Bojkić, ing. agr., Marijana </w:t>
            </w:r>
            <w:proofErr w:type="spellStart"/>
            <w:r w:rsidRPr="00553789">
              <w:rPr>
                <w:rFonts w:ascii="Arial" w:hAnsi="Arial" w:cs="Arial"/>
                <w:b w:val="0"/>
                <w:sz w:val="18"/>
                <w:szCs w:val="18"/>
                <w:lang w:val="hr-HR"/>
              </w:rPr>
              <w:t>Vrbančić</w:t>
            </w:r>
            <w:proofErr w:type="spellEnd"/>
            <w:r w:rsidRPr="00553789">
              <w:rPr>
                <w:rFonts w:ascii="Arial" w:hAnsi="Arial" w:cs="Arial"/>
                <w:b w:val="0"/>
                <w:sz w:val="18"/>
                <w:szCs w:val="18"/>
                <w:lang w:val="hr-HR"/>
              </w:rPr>
              <w:t xml:space="preserve">, </w:t>
            </w:r>
            <w:proofErr w:type="spellStart"/>
            <w:r w:rsidRPr="00553789">
              <w:rPr>
                <w:rFonts w:ascii="Arial" w:hAnsi="Arial" w:cs="Arial"/>
                <w:b w:val="0"/>
                <w:sz w:val="18"/>
                <w:szCs w:val="18"/>
                <w:lang w:val="hr-HR"/>
              </w:rPr>
              <w:t>mag</w:t>
            </w:r>
            <w:proofErr w:type="spellEnd"/>
            <w:r w:rsidRPr="00553789">
              <w:rPr>
                <w:rFonts w:ascii="Arial" w:hAnsi="Arial" w:cs="Arial"/>
                <w:b w:val="0"/>
                <w:sz w:val="18"/>
                <w:szCs w:val="18"/>
                <w:lang w:val="hr-HR"/>
              </w:rPr>
              <w:t xml:space="preserve">. ing. agr., Igor </w:t>
            </w:r>
            <w:proofErr w:type="spellStart"/>
            <w:r w:rsidRPr="00553789">
              <w:rPr>
                <w:rFonts w:ascii="Arial" w:hAnsi="Arial" w:cs="Arial"/>
                <w:b w:val="0"/>
                <w:sz w:val="18"/>
                <w:szCs w:val="18"/>
                <w:lang w:val="hr-HR"/>
              </w:rPr>
              <w:t>Klopotan</w:t>
            </w:r>
            <w:proofErr w:type="spellEnd"/>
            <w:r w:rsidRPr="00553789">
              <w:rPr>
                <w:rFonts w:ascii="Arial" w:hAnsi="Arial" w:cs="Arial"/>
                <w:b w:val="0"/>
                <w:sz w:val="18"/>
                <w:szCs w:val="18"/>
                <w:lang w:val="hr-HR"/>
              </w:rPr>
              <w:t xml:space="preserve">, </w:t>
            </w:r>
            <w:proofErr w:type="spellStart"/>
            <w:r w:rsidRPr="00553789">
              <w:rPr>
                <w:rFonts w:ascii="Arial" w:hAnsi="Arial" w:cs="Arial"/>
                <w:b w:val="0"/>
                <w:sz w:val="18"/>
                <w:szCs w:val="18"/>
                <w:lang w:val="hr-HR"/>
              </w:rPr>
              <w:t>mag</w:t>
            </w:r>
            <w:proofErr w:type="spellEnd"/>
            <w:r w:rsidRPr="00553789">
              <w:rPr>
                <w:rFonts w:ascii="Arial" w:hAnsi="Arial" w:cs="Arial"/>
                <w:b w:val="0"/>
                <w:sz w:val="18"/>
                <w:szCs w:val="18"/>
                <w:lang w:val="hr-HR"/>
              </w:rPr>
              <w:t>. oec.</w:t>
            </w:r>
          </w:p>
          <w:p w:rsidR="00EA36C2" w:rsidRPr="00553789" w:rsidRDefault="00EA36C2" w:rsidP="00A02B40">
            <w:pPr>
              <w:rPr>
                <w:rFonts w:ascii="Arial" w:hAnsi="Arial" w:cs="Arial"/>
                <w:b/>
                <w:sz w:val="18"/>
                <w:szCs w:val="18"/>
              </w:rPr>
            </w:pPr>
            <w:r w:rsidRPr="00553789">
              <w:rPr>
                <w:rFonts w:ascii="Arial" w:hAnsi="Arial" w:cs="Arial"/>
                <w:b/>
                <w:sz w:val="18"/>
                <w:szCs w:val="18"/>
              </w:rPr>
              <w:t>Primjena ICT sustava u proizvodnji hrane</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13,30-13,35</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noProof w:val="0"/>
                <w:sz w:val="18"/>
                <w:szCs w:val="18"/>
              </w:rPr>
            </w:pPr>
            <w:r w:rsidRPr="00553789">
              <w:rPr>
                <w:rFonts w:ascii="Arial" w:hAnsi="Arial" w:cs="Arial"/>
                <w:noProof w:val="0"/>
                <w:sz w:val="18"/>
                <w:szCs w:val="18"/>
              </w:rPr>
              <w:t xml:space="preserve">dr. sc. Tihana </w:t>
            </w:r>
            <w:proofErr w:type="spellStart"/>
            <w:r w:rsidRPr="00553789">
              <w:rPr>
                <w:rFonts w:ascii="Arial" w:hAnsi="Arial" w:cs="Arial"/>
                <w:noProof w:val="0"/>
                <w:sz w:val="18"/>
                <w:szCs w:val="18"/>
              </w:rPr>
              <w:t>Marček</w:t>
            </w:r>
            <w:proofErr w:type="spellEnd"/>
            <w:r w:rsidRPr="00553789">
              <w:rPr>
                <w:rFonts w:ascii="Arial" w:hAnsi="Arial" w:cs="Arial"/>
                <w:noProof w:val="0"/>
                <w:sz w:val="18"/>
                <w:szCs w:val="18"/>
              </w:rPr>
              <w:t xml:space="preserve">, dr. sc. Ilija Klarić, dr. sc. Daniela </w:t>
            </w:r>
            <w:proofErr w:type="spellStart"/>
            <w:r w:rsidRPr="00553789">
              <w:rPr>
                <w:rFonts w:ascii="Arial" w:hAnsi="Arial" w:cs="Arial"/>
                <w:noProof w:val="0"/>
                <w:sz w:val="18"/>
                <w:szCs w:val="18"/>
              </w:rPr>
              <w:t>Amidžić</w:t>
            </w:r>
            <w:proofErr w:type="spellEnd"/>
            <w:r w:rsidRPr="00553789">
              <w:rPr>
                <w:rFonts w:ascii="Arial" w:hAnsi="Arial" w:cs="Arial"/>
                <w:noProof w:val="0"/>
                <w:sz w:val="18"/>
                <w:szCs w:val="18"/>
              </w:rPr>
              <w:t xml:space="preserve"> Klarić, izv. prof. dr. sc. Darko </w:t>
            </w:r>
            <w:proofErr w:type="spellStart"/>
            <w:r w:rsidRPr="00553789">
              <w:rPr>
                <w:rFonts w:ascii="Arial" w:hAnsi="Arial" w:cs="Arial"/>
                <w:noProof w:val="0"/>
                <w:sz w:val="18"/>
                <w:szCs w:val="18"/>
              </w:rPr>
              <w:t>Velić</w:t>
            </w:r>
            <w:proofErr w:type="spellEnd"/>
            <w:r w:rsidRPr="00553789">
              <w:rPr>
                <w:rFonts w:ascii="Arial" w:hAnsi="Arial" w:cs="Arial"/>
                <w:noProof w:val="0"/>
                <w:sz w:val="18"/>
                <w:szCs w:val="18"/>
              </w:rPr>
              <w:t xml:space="preserve">, Krunoslav Dugalić, dipl. ing., prof. dr. sc. Mirjana </w:t>
            </w:r>
            <w:proofErr w:type="spellStart"/>
            <w:r w:rsidRPr="00553789">
              <w:rPr>
                <w:rFonts w:ascii="Arial" w:hAnsi="Arial" w:cs="Arial"/>
                <w:noProof w:val="0"/>
                <w:sz w:val="18"/>
                <w:szCs w:val="18"/>
              </w:rPr>
              <w:t>Sabo</w:t>
            </w:r>
            <w:proofErr w:type="spellEnd"/>
            <w:r w:rsidRPr="00553789">
              <w:rPr>
                <w:rFonts w:ascii="Arial" w:hAnsi="Arial" w:cs="Arial"/>
                <w:noProof w:val="0"/>
                <w:sz w:val="18"/>
                <w:szCs w:val="18"/>
              </w:rPr>
              <w:t xml:space="preserve">, doc. dr. sc. Natalija </w:t>
            </w:r>
            <w:proofErr w:type="spellStart"/>
            <w:r w:rsidRPr="00553789">
              <w:rPr>
                <w:rFonts w:ascii="Arial" w:hAnsi="Arial" w:cs="Arial"/>
                <w:noProof w:val="0"/>
                <w:sz w:val="18"/>
                <w:szCs w:val="18"/>
              </w:rPr>
              <w:t>Velić</w:t>
            </w:r>
            <w:proofErr w:type="spellEnd"/>
          </w:p>
          <w:p w:rsidR="00EA36C2" w:rsidRPr="00553789" w:rsidRDefault="00EA36C2" w:rsidP="00A02B40">
            <w:pPr>
              <w:rPr>
                <w:rFonts w:ascii="Arial" w:hAnsi="Arial" w:cs="Arial"/>
                <w:b/>
                <w:sz w:val="18"/>
                <w:szCs w:val="18"/>
              </w:rPr>
            </w:pPr>
            <w:r w:rsidRPr="00553789">
              <w:rPr>
                <w:rFonts w:ascii="Arial" w:hAnsi="Arial" w:cs="Arial"/>
                <w:b/>
                <w:sz w:val="18"/>
                <w:szCs w:val="18"/>
              </w:rPr>
              <w:t>Utjecaj saliniteta na akumulaciju iona u kupini (</w:t>
            </w:r>
            <w:proofErr w:type="spellStart"/>
            <w:r w:rsidRPr="00553789">
              <w:rPr>
                <w:rFonts w:ascii="Arial" w:hAnsi="Arial" w:cs="Arial"/>
                <w:b/>
                <w:i/>
                <w:sz w:val="18"/>
                <w:szCs w:val="18"/>
              </w:rPr>
              <w:t>Rubus</w:t>
            </w:r>
            <w:proofErr w:type="spellEnd"/>
            <w:r w:rsidRPr="00553789">
              <w:rPr>
                <w:rFonts w:ascii="Arial" w:hAnsi="Arial" w:cs="Arial"/>
                <w:b/>
                <w:i/>
                <w:sz w:val="18"/>
                <w:szCs w:val="18"/>
              </w:rPr>
              <w:t xml:space="preserve"> </w:t>
            </w:r>
            <w:proofErr w:type="spellStart"/>
            <w:r w:rsidRPr="00553789">
              <w:rPr>
                <w:rFonts w:ascii="Arial" w:hAnsi="Arial" w:cs="Arial"/>
                <w:b/>
                <w:i/>
                <w:sz w:val="18"/>
                <w:szCs w:val="18"/>
              </w:rPr>
              <w:t>fructicosus</w:t>
            </w:r>
            <w:proofErr w:type="spellEnd"/>
            <w:r w:rsidRPr="00553789">
              <w:rPr>
                <w:rFonts w:ascii="Arial" w:hAnsi="Arial" w:cs="Arial"/>
                <w:b/>
                <w:sz w:val="18"/>
                <w:szCs w:val="18"/>
              </w:rPr>
              <w:t xml:space="preserve"> L. var. </w:t>
            </w:r>
            <w:proofErr w:type="spellStart"/>
            <w:r w:rsidRPr="00553789">
              <w:rPr>
                <w:rFonts w:ascii="Arial" w:hAnsi="Arial" w:cs="Arial"/>
                <w:b/>
                <w:sz w:val="18"/>
                <w:szCs w:val="18"/>
              </w:rPr>
              <w:t>čačanska</w:t>
            </w:r>
            <w:proofErr w:type="spellEnd"/>
            <w:r w:rsidRPr="00553789">
              <w:rPr>
                <w:rFonts w:ascii="Arial" w:hAnsi="Arial" w:cs="Arial"/>
                <w:b/>
                <w:sz w:val="18"/>
                <w:szCs w:val="18"/>
              </w:rPr>
              <w:t xml:space="preserve"> </w:t>
            </w:r>
            <w:proofErr w:type="spellStart"/>
            <w:r w:rsidRPr="00553789">
              <w:rPr>
                <w:rFonts w:ascii="Arial" w:hAnsi="Arial" w:cs="Arial"/>
                <w:b/>
                <w:sz w:val="18"/>
                <w:szCs w:val="18"/>
              </w:rPr>
              <w:t>Bestrna</w:t>
            </w:r>
            <w:proofErr w:type="spellEnd"/>
            <w:r w:rsidRPr="00553789">
              <w:rPr>
                <w:rFonts w:ascii="Arial" w:hAnsi="Arial" w:cs="Arial"/>
                <w:b/>
                <w:sz w:val="18"/>
                <w:szCs w:val="18"/>
              </w:rPr>
              <w:t xml:space="preserve">) </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13,35-13,40</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 xml:space="preserve">izv. prof. dr. sc. Mirjana Đukić </w:t>
            </w:r>
            <w:proofErr w:type="spellStart"/>
            <w:r w:rsidRPr="00553789">
              <w:rPr>
                <w:rFonts w:ascii="Arial" w:hAnsi="Arial" w:cs="Arial"/>
                <w:sz w:val="18"/>
                <w:szCs w:val="18"/>
              </w:rPr>
              <w:t>Stojčić</w:t>
            </w:r>
            <w:proofErr w:type="spellEnd"/>
            <w:r w:rsidRPr="00553789">
              <w:rPr>
                <w:rFonts w:ascii="Arial" w:hAnsi="Arial" w:cs="Arial"/>
                <w:sz w:val="18"/>
                <w:szCs w:val="18"/>
              </w:rPr>
              <w:t>, prof. dr. sc. Lidija Perić</w:t>
            </w:r>
          </w:p>
          <w:p w:rsidR="00EA36C2" w:rsidRPr="00553789" w:rsidRDefault="00EA36C2" w:rsidP="00A02B40">
            <w:pPr>
              <w:rPr>
                <w:rFonts w:ascii="Arial" w:hAnsi="Arial" w:cs="Arial"/>
                <w:b/>
                <w:sz w:val="18"/>
                <w:szCs w:val="18"/>
              </w:rPr>
            </w:pPr>
            <w:r w:rsidRPr="00553789">
              <w:rPr>
                <w:rFonts w:ascii="Arial" w:hAnsi="Arial" w:cs="Arial"/>
                <w:b/>
                <w:sz w:val="18"/>
                <w:szCs w:val="18"/>
              </w:rPr>
              <w:t xml:space="preserve">Unutarnja i vanjska kvaliteta jaja iz konvencionalne i ekološke proizvodnje </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13,40-13,45</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 xml:space="preserve">prof. dr. sc. Davor Kralik, </w:t>
            </w:r>
            <w:proofErr w:type="spellStart"/>
            <w:r w:rsidRPr="00553789">
              <w:rPr>
                <w:rFonts w:ascii="Arial" w:hAnsi="Arial" w:cs="Arial"/>
                <w:sz w:val="18"/>
                <w:szCs w:val="18"/>
              </w:rPr>
              <w:t>Daria</w:t>
            </w:r>
            <w:proofErr w:type="spellEnd"/>
            <w:r w:rsidRPr="00553789">
              <w:rPr>
                <w:rFonts w:ascii="Arial" w:hAnsi="Arial" w:cs="Arial"/>
                <w:sz w:val="18"/>
                <w:szCs w:val="18"/>
              </w:rPr>
              <w:t xml:space="preserve"> Jovičić, dipl. ing., Đurđica Kovačić, dipl. ing., dr. sc. Robert Spajić</w:t>
            </w:r>
          </w:p>
          <w:p w:rsidR="00EA36C2" w:rsidRDefault="00EA36C2" w:rsidP="00A02B40">
            <w:pPr>
              <w:pStyle w:val="Naslov3"/>
              <w:jc w:val="left"/>
              <w:outlineLvl w:val="2"/>
              <w:rPr>
                <w:rFonts w:ascii="Arial" w:hAnsi="Arial" w:cs="Arial"/>
                <w:sz w:val="18"/>
                <w:szCs w:val="18"/>
                <w:lang w:val="hr-HR"/>
              </w:rPr>
            </w:pPr>
            <w:r w:rsidRPr="00553789">
              <w:rPr>
                <w:rFonts w:ascii="Arial" w:hAnsi="Arial" w:cs="Arial"/>
                <w:sz w:val="18"/>
                <w:szCs w:val="18"/>
                <w:lang w:val="hr-HR"/>
              </w:rPr>
              <w:t>Primjena čičoke (</w:t>
            </w:r>
            <w:proofErr w:type="spellStart"/>
            <w:r w:rsidRPr="00553789">
              <w:rPr>
                <w:rFonts w:ascii="Arial" w:hAnsi="Arial" w:cs="Arial"/>
                <w:i/>
                <w:sz w:val="18"/>
                <w:szCs w:val="18"/>
                <w:lang w:val="hr-HR"/>
              </w:rPr>
              <w:t>Helianthus</w:t>
            </w:r>
            <w:proofErr w:type="spellEnd"/>
            <w:r w:rsidRPr="00553789">
              <w:rPr>
                <w:rFonts w:ascii="Arial" w:hAnsi="Arial" w:cs="Arial"/>
                <w:i/>
                <w:sz w:val="18"/>
                <w:szCs w:val="18"/>
                <w:lang w:val="hr-HR"/>
              </w:rPr>
              <w:t xml:space="preserve"> </w:t>
            </w:r>
            <w:proofErr w:type="spellStart"/>
            <w:r w:rsidRPr="00553789">
              <w:rPr>
                <w:rFonts w:ascii="Arial" w:hAnsi="Arial" w:cs="Arial"/>
                <w:i/>
                <w:sz w:val="18"/>
                <w:szCs w:val="18"/>
                <w:lang w:val="hr-HR"/>
              </w:rPr>
              <w:t>tuberosus</w:t>
            </w:r>
            <w:proofErr w:type="spellEnd"/>
            <w:r w:rsidRPr="00553789">
              <w:rPr>
                <w:rFonts w:ascii="Arial" w:hAnsi="Arial" w:cs="Arial"/>
                <w:sz w:val="18"/>
                <w:szCs w:val="18"/>
                <w:lang w:val="hr-HR"/>
              </w:rPr>
              <w:t>) u proizvodnji bioplina</w:t>
            </w:r>
          </w:p>
          <w:p w:rsidR="00C95657" w:rsidRPr="00C95657" w:rsidRDefault="00C95657" w:rsidP="00C95657"/>
        </w:tc>
      </w:tr>
      <w:tr w:rsidR="00EA36C2" w:rsidRPr="00553789" w:rsidTr="00A02B40">
        <w:tc>
          <w:tcPr>
            <w:tcW w:w="1384" w:type="dxa"/>
          </w:tcPr>
          <w:p w:rsidR="00EA36C2" w:rsidRPr="00553789" w:rsidRDefault="00EA36C2" w:rsidP="00A02B40">
            <w:pPr>
              <w:rPr>
                <w:rFonts w:ascii="Arial" w:hAnsi="Arial" w:cs="Arial"/>
                <w:sz w:val="20"/>
                <w:szCs w:val="20"/>
              </w:rPr>
            </w:pPr>
            <w:r w:rsidRPr="00553789">
              <w:rPr>
                <w:rFonts w:ascii="Arial" w:hAnsi="Arial" w:cs="Arial"/>
                <w:sz w:val="20"/>
                <w:szCs w:val="20"/>
              </w:rPr>
              <w:t>13,45-13,50</w:t>
            </w:r>
          </w:p>
        </w:tc>
        <w:tc>
          <w:tcPr>
            <w:tcW w:w="4671" w:type="dxa"/>
          </w:tcPr>
          <w:p w:rsidR="00EA36C2" w:rsidRPr="00553789" w:rsidRDefault="00EA36C2" w:rsidP="00A02B40">
            <w:pPr>
              <w:rPr>
                <w:rFonts w:ascii="Arial" w:hAnsi="Arial" w:cs="Arial"/>
                <w:sz w:val="18"/>
                <w:szCs w:val="18"/>
              </w:rPr>
            </w:pPr>
            <w:r w:rsidRPr="00553789">
              <w:rPr>
                <w:rFonts w:ascii="Arial" w:hAnsi="Arial" w:cs="Arial"/>
                <w:sz w:val="18"/>
                <w:szCs w:val="18"/>
              </w:rPr>
              <w:t xml:space="preserve">dr. sc. Robert Spajić, prof. dr. sc. Davor Kralik, Đurđica Kovačić, dipl. ing., </w:t>
            </w:r>
            <w:proofErr w:type="spellStart"/>
            <w:r w:rsidRPr="00553789">
              <w:rPr>
                <w:rFonts w:ascii="Arial" w:hAnsi="Arial" w:cs="Arial"/>
                <w:sz w:val="18"/>
                <w:szCs w:val="18"/>
              </w:rPr>
              <w:t>Daria</w:t>
            </w:r>
            <w:proofErr w:type="spellEnd"/>
            <w:r w:rsidRPr="00553789">
              <w:rPr>
                <w:rFonts w:ascii="Arial" w:hAnsi="Arial" w:cs="Arial"/>
                <w:sz w:val="18"/>
                <w:szCs w:val="18"/>
              </w:rPr>
              <w:t xml:space="preserve"> Jovičić, dipl. ing. </w:t>
            </w:r>
          </w:p>
          <w:p w:rsidR="00EA36C2" w:rsidRPr="00553789" w:rsidRDefault="00EA36C2" w:rsidP="00A02B40">
            <w:pPr>
              <w:rPr>
                <w:rFonts w:ascii="Arial" w:hAnsi="Arial" w:cs="Arial"/>
                <w:b/>
                <w:sz w:val="18"/>
                <w:szCs w:val="18"/>
              </w:rPr>
            </w:pPr>
            <w:r w:rsidRPr="00553789">
              <w:rPr>
                <w:rFonts w:ascii="Arial" w:hAnsi="Arial" w:cs="Arial"/>
                <w:b/>
                <w:sz w:val="18"/>
                <w:szCs w:val="18"/>
              </w:rPr>
              <w:t xml:space="preserve">Usporedba primjene </w:t>
            </w:r>
            <w:proofErr w:type="spellStart"/>
            <w:r w:rsidRPr="00553789">
              <w:rPr>
                <w:rFonts w:ascii="Arial" w:hAnsi="Arial" w:cs="Arial"/>
                <w:b/>
                <w:sz w:val="18"/>
                <w:szCs w:val="18"/>
              </w:rPr>
              <w:t>gnojovke</w:t>
            </w:r>
            <w:proofErr w:type="spellEnd"/>
            <w:r w:rsidRPr="00553789">
              <w:rPr>
                <w:rFonts w:ascii="Arial" w:hAnsi="Arial" w:cs="Arial"/>
                <w:b/>
                <w:sz w:val="18"/>
                <w:szCs w:val="18"/>
              </w:rPr>
              <w:t xml:space="preserve"> i komercijalnog gnojiva u proizvodnji kukuruza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13,50-13,55</w:t>
            </w:r>
          </w:p>
        </w:tc>
        <w:tc>
          <w:tcPr>
            <w:tcW w:w="4671" w:type="dxa"/>
          </w:tcPr>
          <w:p w:rsidR="00EA36C2" w:rsidRDefault="00EA36C2" w:rsidP="00A02B40">
            <w:pPr>
              <w:rPr>
                <w:rFonts w:ascii="Arial" w:eastAsia="Batang" w:hAnsi="Arial" w:cs="Arial"/>
                <w:sz w:val="18"/>
                <w:szCs w:val="18"/>
              </w:rPr>
            </w:pPr>
          </w:p>
          <w:p w:rsidR="00EA36C2" w:rsidRPr="00553789" w:rsidRDefault="00EA36C2" w:rsidP="00A02B40">
            <w:pPr>
              <w:rPr>
                <w:rFonts w:ascii="Arial" w:eastAsia="Batang" w:hAnsi="Arial" w:cs="Arial"/>
                <w:sz w:val="18"/>
                <w:szCs w:val="18"/>
              </w:rPr>
            </w:pPr>
            <w:r w:rsidRPr="00553789">
              <w:rPr>
                <w:rFonts w:ascii="Arial" w:eastAsia="Batang" w:hAnsi="Arial" w:cs="Arial"/>
                <w:sz w:val="18"/>
                <w:szCs w:val="18"/>
              </w:rPr>
              <w:t xml:space="preserve">Valentina Crnac, </w:t>
            </w:r>
            <w:proofErr w:type="spellStart"/>
            <w:r w:rsidRPr="00553789">
              <w:rPr>
                <w:rFonts w:ascii="Arial" w:eastAsia="Batang" w:hAnsi="Arial" w:cs="Arial"/>
                <w:sz w:val="18"/>
                <w:szCs w:val="18"/>
              </w:rPr>
              <w:t>univ</w:t>
            </w:r>
            <w:proofErr w:type="spellEnd"/>
            <w:r w:rsidRPr="00553789">
              <w:rPr>
                <w:rFonts w:ascii="Arial" w:eastAsia="Batang" w:hAnsi="Arial" w:cs="Arial"/>
                <w:sz w:val="18"/>
                <w:szCs w:val="18"/>
              </w:rPr>
              <w:t xml:space="preserve">. </w:t>
            </w:r>
            <w:proofErr w:type="spellStart"/>
            <w:r w:rsidRPr="00553789">
              <w:rPr>
                <w:rFonts w:ascii="Arial" w:hAnsi="Arial" w:cs="Arial"/>
                <w:sz w:val="18"/>
                <w:szCs w:val="18"/>
              </w:rPr>
              <w:t>bacc</w:t>
            </w:r>
            <w:proofErr w:type="spellEnd"/>
            <w:r w:rsidRPr="00553789">
              <w:rPr>
                <w:rFonts w:ascii="Arial" w:hAnsi="Arial" w:cs="Arial"/>
                <w:sz w:val="18"/>
                <w:szCs w:val="18"/>
              </w:rPr>
              <w:t>. ing. agr.,</w:t>
            </w:r>
            <w:r w:rsidRPr="00553789">
              <w:rPr>
                <w:rFonts w:ascii="Arial" w:eastAsia="Batang" w:hAnsi="Arial" w:cs="Arial"/>
                <w:sz w:val="18"/>
                <w:szCs w:val="18"/>
              </w:rPr>
              <w:t xml:space="preserve"> Kristina </w:t>
            </w:r>
            <w:proofErr w:type="spellStart"/>
            <w:r w:rsidRPr="00553789">
              <w:rPr>
                <w:rFonts w:ascii="Arial" w:eastAsia="Batang" w:hAnsi="Arial" w:cs="Arial"/>
                <w:sz w:val="18"/>
                <w:szCs w:val="18"/>
              </w:rPr>
              <w:t>Gvozdanović</w:t>
            </w:r>
            <w:proofErr w:type="spellEnd"/>
            <w:r w:rsidRPr="00553789">
              <w:rPr>
                <w:rFonts w:ascii="Arial" w:eastAsia="Batang" w:hAnsi="Arial" w:cs="Arial"/>
                <w:sz w:val="18"/>
                <w:szCs w:val="18"/>
              </w:rPr>
              <w:t xml:space="preserve">, </w:t>
            </w:r>
            <w:proofErr w:type="spellStart"/>
            <w:r w:rsidRPr="00553789">
              <w:rPr>
                <w:rFonts w:ascii="Arial" w:eastAsia="Batang" w:hAnsi="Arial" w:cs="Arial"/>
                <w:sz w:val="18"/>
                <w:szCs w:val="18"/>
              </w:rPr>
              <w:t>mag</w:t>
            </w:r>
            <w:proofErr w:type="spellEnd"/>
            <w:r w:rsidRPr="00553789">
              <w:rPr>
                <w:rFonts w:ascii="Arial" w:eastAsia="Batang" w:hAnsi="Arial" w:cs="Arial"/>
                <w:sz w:val="18"/>
                <w:szCs w:val="18"/>
              </w:rPr>
              <w:t xml:space="preserve">. ing. agr., doc. dr. sc. </w:t>
            </w:r>
            <w:proofErr w:type="spellStart"/>
            <w:r w:rsidRPr="00553789">
              <w:rPr>
                <w:rFonts w:ascii="Arial" w:eastAsia="Batang" w:hAnsi="Arial" w:cs="Arial"/>
                <w:sz w:val="18"/>
                <w:szCs w:val="18"/>
              </w:rPr>
              <w:t>Dalida</w:t>
            </w:r>
            <w:proofErr w:type="spellEnd"/>
            <w:r w:rsidRPr="00553789">
              <w:rPr>
                <w:rFonts w:ascii="Arial" w:eastAsia="Batang" w:hAnsi="Arial" w:cs="Arial"/>
                <w:sz w:val="18"/>
                <w:szCs w:val="18"/>
              </w:rPr>
              <w:t xml:space="preserve"> Galović, dr. sc. </w:t>
            </w:r>
            <w:proofErr w:type="spellStart"/>
            <w:r w:rsidRPr="00553789">
              <w:rPr>
                <w:rFonts w:ascii="Arial" w:eastAsia="Batang" w:hAnsi="Arial" w:cs="Arial"/>
                <w:sz w:val="18"/>
                <w:szCs w:val="18"/>
              </w:rPr>
              <w:t>Polonca</w:t>
            </w:r>
            <w:proofErr w:type="spellEnd"/>
            <w:r w:rsidRPr="00553789">
              <w:rPr>
                <w:rFonts w:ascii="Arial" w:eastAsia="Batang" w:hAnsi="Arial" w:cs="Arial"/>
                <w:sz w:val="18"/>
                <w:szCs w:val="18"/>
              </w:rPr>
              <w:t xml:space="preserve"> Margeta, Miodrag </w:t>
            </w:r>
            <w:proofErr w:type="spellStart"/>
            <w:r w:rsidRPr="00553789">
              <w:rPr>
                <w:rFonts w:ascii="Arial" w:eastAsia="Batang" w:hAnsi="Arial" w:cs="Arial"/>
                <w:sz w:val="18"/>
                <w:szCs w:val="18"/>
              </w:rPr>
              <w:t>Komlenić</w:t>
            </w:r>
            <w:proofErr w:type="spellEnd"/>
            <w:r w:rsidRPr="00553789">
              <w:rPr>
                <w:rFonts w:ascii="Arial" w:eastAsia="Batang" w:hAnsi="Arial" w:cs="Arial"/>
                <w:sz w:val="18"/>
                <w:szCs w:val="18"/>
              </w:rPr>
              <w:t xml:space="preserve">, dipl. ing., doc. dr. sc. Vladimir Margeta </w:t>
            </w:r>
          </w:p>
          <w:p w:rsidR="00EA36C2" w:rsidRPr="00553789" w:rsidRDefault="00EA36C2" w:rsidP="00A02B40">
            <w:pPr>
              <w:rPr>
                <w:rFonts w:ascii="Arial" w:hAnsi="Arial" w:cs="Arial"/>
                <w:b/>
                <w:sz w:val="18"/>
                <w:szCs w:val="18"/>
              </w:rPr>
            </w:pPr>
            <w:r w:rsidRPr="00553789">
              <w:rPr>
                <w:rFonts w:ascii="Arial" w:eastAsia="Batang" w:hAnsi="Arial" w:cs="Arial"/>
                <w:b/>
                <w:sz w:val="18"/>
                <w:szCs w:val="18"/>
              </w:rPr>
              <w:t>Hranidba svinja u ekstenzivnim uvjetima držanja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13,55-14,00</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vertAlign w:val="superscript"/>
              </w:rPr>
            </w:pPr>
            <w:r w:rsidRPr="00553789">
              <w:rPr>
                <w:rFonts w:ascii="Arial" w:hAnsi="Arial" w:cs="Arial"/>
                <w:sz w:val="18"/>
                <w:szCs w:val="18"/>
              </w:rPr>
              <w:t xml:space="preserve">doc. dr. sc. </w:t>
            </w:r>
            <w:proofErr w:type="spellStart"/>
            <w:r w:rsidRPr="00553789">
              <w:rPr>
                <w:rFonts w:ascii="Arial" w:hAnsi="Arial" w:cs="Arial"/>
                <w:sz w:val="18"/>
                <w:szCs w:val="18"/>
              </w:rPr>
              <w:t>Dalida</w:t>
            </w:r>
            <w:proofErr w:type="spellEnd"/>
            <w:r w:rsidRPr="00553789">
              <w:rPr>
                <w:rFonts w:ascii="Arial" w:hAnsi="Arial" w:cs="Arial"/>
                <w:sz w:val="18"/>
                <w:szCs w:val="18"/>
              </w:rPr>
              <w:t xml:space="preserve"> Galović, doc. dr. sc.  Valentina Pavić, Darija </w:t>
            </w:r>
            <w:proofErr w:type="spellStart"/>
            <w:r w:rsidRPr="00553789">
              <w:rPr>
                <w:rFonts w:ascii="Arial" w:hAnsi="Arial" w:cs="Arial"/>
                <w:sz w:val="18"/>
                <w:szCs w:val="18"/>
              </w:rPr>
              <w:t>Balonek</w:t>
            </w:r>
            <w:proofErr w:type="spellEnd"/>
            <w:r w:rsidRPr="00553789">
              <w:rPr>
                <w:rFonts w:ascii="Arial" w:hAnsi="Arial" w:cs="Arial"/>
                <w:sz w:val="18"/>
                <w:szCs w:val="18"/>
              </w:rPr>
              <w:t xml:space="preserve">-Nikolić, </w:t>
            </w:r>
            <w:proofErr w:type="spellStart"/>
            <w:r w:rsidRPr="00553789">
              <w:rPr>
                <w:rFonts w:ascii="Arial" w:hAnsi="Arial" w:cs="Arial"/>
                <w:sz w:val="18"/>
                <w:szCs w:val="18"/>
              </w:rPr>
              <w:t>univ</w:t>
            </w:r>
            <w:proofErr w:type="spellEnd"/>
            <w:r w:rsidRPr="00553789">
              <w:rPr>
                <w:rFonts w:ascii="Arial" w:hAnsi="Arial" w:cs="Arial"/>
                <w:sz w:val="18"/>
                <w:szCs w:val="18"/>
              </w:rPr>
              <w:t xml:space="preserve">. </w:t>
            </w:r>
            <w:proofErr w:type="spellStart"/>
            <w:r w:rsidRPr="00553789">
              <w:rPr>
                <w:rFonts w:ascii="Arial" w:hAnsi="Arial" w:cs="Arial"/>
                <w:sz w:val="18"/>
                <w:szCs w:val="18"/>
              </w:rPr>
              <w:t>bacc</w:t>
            </w:r>
            <w:proofErr w:type="spellEnd"/>
            <w:r w:rsidRPr="00553789">
              <w:rPr>
                <w:rFonts w:ascii="Arial" w:hAnsi="Arial" w:cs="Arial"/>
                <w:sz w:val="18"/>
                <w:szCs w:val="18"/>
              </w:rPr>
              <w:t>. ing. agr., Žarko Radišić, dipl. ing.,  doc. dr. sc. Vladimir Margeta</w:t>
            </w:r>
          </w:p>
          <w:p w:rsidR="00EA36C2" w:rsidRPr="00553789" w:rsidRDefault="00EA36C2" w:rsidP="00A02B40">
            <w:pPr>
              <w:rPr>
                <w:rFonts w:ascii="Arial" w:hAnsi="Arial" w:cs="Arial"/>
                <w:b/>
                <w:sz w:val="18"/>
                <w:szCs w:val="18"/>
              </w:rPr>
            </w:pPr>
            <w:proofErr w:type="spellStart"/>
            <w:r w:rsidRPr="00553789">
              <w:rPr>
                <w:rFonts w:ascii="Arial" w:hAnsi="Arial" w:cs="Arial"/>
                <w:b/>
                <w:sz w:val="18"/>
                <w:szCs w:val="18"/>
              </w:rPr>
              <w:t>Oksidativna</w:t>
            </w:r>
            <w:proofErr w:type="spellEnd"/>
            <w:r w:rsidR="00295385">
              <w:rPr>
                <w:rFonts w:ascii="Arial" w:hAnsi="Arial" w:cs="Arial"/>
                <w:b/>
                <w:sz w:val="18"/>
                <w:szCs w:val="18"/>
              </w:rPr>
              <w:t xml:space="preserve"> stabilnost mesa kokoši </w:t>
            </w:r>
            <w:proofErr w:type="spellStart"/>
            <w:r w:rsidR="00295385">
              <w:rPr>
                <w:rFonts w:ascii="Arial" w:hAnsi="Arial" w:cs="Arial"/>
                <w:b/>
                <w:sz w:val="18"/>
                <w:szCs w:val="18"/>
              </w:rPr>
              <w:t>hrvatice</w:t>
            </w:r>
            <w:proofErr w:type="spellEnd"/>
            <w:r w:rsidRPr="00553789">
              <w:rPr>
                <w:rFonts w:ascii="Arial" w:hAnsi="Arial" w:cs="Arial"/>
                <w:b/>
                <w:sz w:val="18"/>
                <w:szCs w:val="18"/>
              </w:rPr>
              <w:t xml:space="preserve"> iz slobodnog uzgoja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14,00-14,05</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r w:rsidRPr="00553789">
              <w:rPr>
                <w:rFonts w:ascii="Arial" w:hAnsi="Arial" w:cs="Arial"/>
                <w:sz w:val="18"/>
                <w:szCs w:val="18"/>
              </w:rPr>
              <w:t xml:space="preserve">prof. dr. sc. Jasna Šoštarić, dr. sc. Marko Josipović, doc. dr. sc. Monika Marković, Davor Šego, </w:t>
            </w:r>
            <w:proofErr w:type="spellStart"/>
            <w:r w:rsidRPr="00553789">
              <w:rPr>
                <w:rFonts w:ascii="Arial" w:hAnsi="Arial" w:cs="Arial"/>
                <w:sz w:val="18"/>
                <w:szCs w:val="18"/>
              </w:rPr>
              <w:t>mag</w:t>
            </w:r>
            <w:proofErr w:type="spellEnd"/>
            <w:r w:rsidRPr="00553789">
              <w:rPr>
                <w:rFonts w:ascii="Arial" w:hAnsi="Arial" w:cs="Arial"/>
                <w:sz w:val="18"/>
                <w:szCs w:val="18"/>
              </w:rPr>
              <w:t>. ing. agr.</w:t>
            </w:r>
          </w:p>
          <w:p w:rsidR="00EA36C2" w:rsidRPr="00553789" w:rsidRDefault="00EA36C2" w:rsidP="00A02B40">
            <w:pPr>
              <w:rPr>
                <w:rFonts w:ascii="Arial" w:hAnsi="Arial" w:cs="Arial"/>
                <w:b/>
                <w:sz w:val="18"/>
                <w:szCs w:val="18"/>
              </w:rPr>
            </w:pPr>
            <w:r w:rsidRPr="00553789">
              <w:rPr>
                <w:rFonts w:ascii="Arial" w:hAnsi="Arial" w:cs="Arial"/>
                <w:b/>
                <w:sz w:val="18"/>
                <w:szCs w:val="18"/>
              </w:rPr>
              <w:t>Onečišćenje i zaštita tla u poljoprivredi</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14,05-14,10</w:t>
            </w:r>
          </w:p>
        </w:tc>
        <w:tc>
          <w:tcPr>
            <w:tcW w:w="4671" w:type="dxa"/>
          </w:tcPr>
          <w:p w:rsidR="00EA36C2" w:rsidRDefault="00EA36C2" w:rsidP="00A02B40">
            <w:pPr>
              <w:pStyle w:val="Autori"/>
              <w:jc w:val="left"/>
              <w:rPr>
                <w:rFonts w:ascii="Arial" w:hAnsi="Arial" w:cs="Arial"/>
                <w:sz w:val="18"/>
                <w:szCs w:val="18"/>
              </w:rPr>
            </w:pPr>
          </w:p>
          <w:p w:rsidR="00EA36C2" w:rsidRPr="00553789" w:rsidRDefault="00EA36C2" w:rsidP="00A02B40">
            <w:pPr>
              <w:pStyle w:val="Autori"/>
              <w:jc w:val="left"/>
              <w:rPr>
                <w:rFonts w:ascii="Arial" w:hAnsi="Arial" w:cs="Arial"/>
                <w:sz w:val="18"/>
                <w:szCs w:val="18"/>
              </w:rPr>
            </w:pPr>
            <w:r w:rsidRPr="00553789">
              <w:rPr>
                <w:rFonts w:ascii="Arial" w:hAnsi="Arial" w:cs="Arial"/>
                <w:sz w:val="18"/>
                <w:szCs w:val="18"/>
              </w:rPr>
              <w:t>prof. dr. sc. Goran Heffer, Jasna Paladin-Popović, mag. ing. agr., Marijan Deak, univ. bacc. ing. agr.</w:t>
            </w:r>
          </w:p>
          <w:p w:rsidR="00EA36C2" w:rsidRPr="00553789" w:rsidRDefault="00EA36C2" w:rsidP="00A02B40">
            <w:pPr>
              <w:rPr>
                <w:rFonts w:ascii="Arial" w:hAnsi="Arial" w:cs="Arial"/>
                <w:sz w:val="18"/>
                <w:szCs w:val="18"/>
              </w:rPr>
            </w:pPr>
            <w:r w:rsidRPr="00553789">
              <w:rPr>
                <w:rFonts w:ascii="Arial" w:hAnsi="Arial" w:cs="Arial"/>
                <w:b/>
                <w:bCs/>
                <w:sz w:val="18"/>
                <w:szCs w:val="18"/>
              </w:rPr>
              <w:lastRenderedPageBreak/>
              <w:t xml:space="preserve">Gospodarenje otpadom na farmi za uzgoj prasadi i </w:t>
            </w:r>
            <w:proofErr w:type="spellStart"/>
            <w:r w:rsidRPr="00553789">
              <w:rPr>
                <w:rFonts w:ascii="Arial" w:hAnsi="Arial" w:cs="Arial"/>
                <w:b/>
                <w:bCs/>
                <w:sz w:val="18"/>
                <w:szCs w:val="18"/>
              </w:rPr>
              <w:t>nazimica</w:t>
            </w:r>
            <w:proofErr w:type="spellEnd"/>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14,10-14,15</w:t>
            </w:r>
            <w:r w:rsidRPr="00553789">
              <w:rPr>
                <w:rFonts w:ascii="Arial" w:hAnsi="Arial" w:cs="Arial"/>
                <w:sz w:val="20"/>
                <w:szCs w:val="20"/>
                <w:u w:val="single"/>
              </w:rPr>
              <w:t xml:space="preserve"> </w:t>
            </w:r>
          </w:p>
        </w:tc>
        <w:tc>
          <w:tcPr>
            <w:tcW w:w="4671" w:type="dxa"/>
          </w:tcPr>
          <w:p w:rsidR="00EA36C2" w:rsidRDefault="00EA36C2" w:rsidP="00A02B40">
            <w:pPr>
              <w:pStyle w:val="Autori"/>
              <w:jc w:val="left"/>
              <w:rPr>
                <w:rFonts w:ascii="Arial" w:hAnsi="Arial" w:cs="Arial"/>
                <w:sz w:val="18"/>
                <w:szCs w:val="18"/>
              </w:rPr>
            </w:pPr>
          </w:p>
          <w:p w:rsidR="00EA36C2" w:rsidRPr="00553789" w:rsidRDefault="00EA36C2" w:rsidP="00A02B40">
            <w:pPr>
              <w:pStyle w:val="Autori"/>
              <w:jc w:val="left"/>
              <w:rPr>
                <w:rFonts w:ascii="Arial" w:hAnsi="Arial" w:cs="Arial"/>
                <w:sz w:val="18"/>
                <w:szCs w:val="18"/>
              </w:rPr>
            </w:pPr>
            <w:r w:rsidRPr="00553789">
              <w:rPr>
                <w:rFonts w:ascii="Arial" w:hAnsi="Arial" w:cs="Arial"/>
                <w:sz w:val="18"/>
                <w:szCs w:val="18"/>
              </w:rPr>
              <w:t>prof. dr. sc. Goran Heffer, Jasna Paladin-Popović, mag. ing. agr., Tomislav Glasnović, univ. bacc. ing. agr.</w:t>
            </w:r>
          </w:p>
          <w:p w:rsidR="00EA36C2" w:rsidRPr="00553789" w:rsidRDefault="00EA36C2" w:rsidP="00A02B40">
            <w:pPr>
              <w:rPr>
                <w:rFonts w:ascii="Arial" w:hAnsi="Arial" w:cs="Arial"/>
                <w:sz w:val="18"/>
                <w:szCs w:val="18"/>
              </w:rPr>
            </w:pPr>
            <w:r w:rsidRPr="00553789">
              <w:rPr>
                <w:rFonts w:ascii="Arial" w:hAnsi="Arial" w:cs="Arial"/>
                <w:b/>
                <w:bCs/>
                <w:sz w:val="18"/>
                <w:szCs w:val="18"/>
              </w:rPr>
              <w:t>Gospodarenje otpadom u pogonu za preradu povrća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14,15-14,20</w:t>
            </w:r>
          </w:p>
        </w:tc>
        <w:tc>
          <w:tcPr>
            <w:tcW w:w="4671" w:type="dxa"/>
          </w:tcPr>
          <w:p w:rsidR="00EA36C2" w:rsidRDefault="00EA36C2" w:rsidP="00A02B40">
            <w:pPr>
              <w:rPr>
                <w:rFonts w:ascii="Arial" w:hAnsi="Arial" w:cs="Arial"/>
                <w:sz w:val="18"/>
                <w:szCs w:val="18"/>
              </w:rPr>
            </w:pPr>
          </w:p>
          <w:p w:rsidR="00EA36C2" w:rsidRPr="00553789" w:rsidRDefault="00EA36C2" w:rsidP="00A02B40">
            <w:pPr>
              <w:rPr>
                <w:rFonts w:ascii="Arial" w:hAnsi="Arial" w:cs="Arial"/>
                <w:sz w:val="18"/>
                <w:szCs w:val="18"/>
              </w:rPr>
            </w:pPr>
            <w:proofErr w:type="spellStart"/>
            <w:r w:rsidRPr="00553789">
              <w:rPr>
                <w:rFonts w:ascii="Arial" w:hAnsi="Arial" w:cs="Arial"/>
                <w:sz w:val="18"/>
                <w:szCs w:val="18"/>
              </w:rPr>
              <w:t>mag</w:t>
            </w:r>
            <w:proofErr w:type="spellEnd"/>
            <w:r w:rsidRPr="00553789">
              <w:rPr>
                <w:rFonts w:ascii="Arial" w:hAnsi="Arial" w:cs="Arial"/>
                <w:sz w:val="18"/>
                <w:szCs w:val="18"/>
              </w:rPr>
              <w:t xml:space="preserve">. ing. agr. Jasna </w:t>
            </w:r>
            <w:proofErr w:type="spellStart"/>
            <w:r w:rsidRPr="00553789">
              <w:rPr>
                <w:rFonts w:ascii="Arial" w:hAnsi="Arial" w:cs="Arial"/>
                <w:sz w:val="18"/>
                <w:szCs w:val="18"/>
              </w:rPr>
              <w:t>Paladin</w:t>
            </w:r>
            <w:proofErr w:type="spellEnd"/>
            <w:r w:rsidRPr="00553789">
              <w:rPr>
                <w:rFonts w:ascii="Arial" w:hAnsi="Arial" w:cs="Arial"/>
                <w:sz w:val="18"/>
                <w:szCs w:val="18"/>
              </w:rPr>
              <w:t xml:space="preserve">-Popović, Goran </w:t>
            </w:r>
            <w:proofErr w:type="spellStart"/>
            <w:r w:rsidRPr="00553789">
              <w:rPr>
                <w:rFonts w:ascii="Arial" w:hAnsi="Arial" w:cs="Arial"/>
                <w:sz w:val="18"/>
                <w:szCs w:val="18"/>
              </w:rPr>
              <w:t>Heffer</w:t>
            </w:r>
            <w:proofErr w:type="spellEnd"/>
            <w:r w:rsidRPr="00553789">
              <w:rPr>
                <w:rFonts w:ascii="Arial" w:hAnsi="Arial" w:cs="Arial"/>
                <w:sz w:val="18"/>
                <w:szCs w:val="18"/>
              </w:rPr>
              <w:t xml:space="preserve">, Nediljko Stanić, </w:t>
            </w:r>
            <w:proofErr w:type="spellStart"/>
            <w:r w:rsidRPr="00553789">
              <w:rPr>
                <w:rFonts w:ascii="Arial" w:hAnsi="Arial" w:cs="Arial"/>
                <w:sz w:val="18"/>
                <w:szCs w:val="18"/>
              </w:rPr>
              <w:t>univ</w:t>
            </w:r>
            <w:proofErr w:type="spellEnd"/>
            <w:r w:rsidRPr="00553789">
              <w:rPr>
                <w:rFonts w:ascii="Arial" w:hAnsi="Arial" w:cs="Arial"/>
                <w:sz w:val="18"/>
                <w:szCs w:val="18"/>
              </w:rPr>
              <w:t xml:space="preserve">. </w:t>
            </w:r>
            <w:proofErr w:type="spellStart"/>
            <w:r w:rsidRPr="00553789">
              <w:rPr>
                <w:rFonts w:ascii="Arial" w:hAnsi="Arial" w:cs="Arial"/>
                <w:sz w:val="18"/>
                <w:szCs w:val="18"/>
              </w:rPr>
              <w:t>bacc</w:t>
            </w:r>
            <w:proofErr w:type="spellEnd"/>
            <w:r w:rsidRPr="00553789">
              <w:rPr>
                <w:rFonts w:ascii="Arial" w:hAnsi="Arial" w:cs="Arial"/>
                <w:sz w:val="18"/>
                <w:szCs w:val="18"/>
              </w:rPr>
              <w:t>. ing.</w:t>
            </w:r>
          </w:p>
          <w:p w:rsidR="00EA36C2" w:rsidRPr="00553789" w:rsidRDefault="00EA36C2" w:rsidP="00A02B40">
            <w:pPr>
              <w:rPr>
                <w:rFonts w:ascii="Arial" w:hAnsi="Arial" w:cs="Arial"/>
                <w:sz w:val="18"/>
                <w:szCs w:val="18"/>
              </w:rPr>
            </w:pPr>
            <w:r w:rsidRPr="00553789">
              <w:rPr>
                <w:rFonts w:ascii="Arial" w:hAnsi="Arial" w:cs="Arial"/>
                <w:b/>
                <w:bCs/>
                <w:sz w:val="18"/>
                <w:szCs w:val="18"/>
              </w:rPr>
              <w:t>Gospodarenje otpadom na farmi purana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14,20-14,25</w:t>
            </w:r>
          </w:p>
        </w:tc>
        <w:tc>
          <w:tcPr>
            <w:tcW w:w="4671" w:type="dxa"/>
          </w:tcPr>
          <w:p w:rsidR="00EA36C2" w:rsidRDefault="00EA36C2" w:rsidP="00A02B40">
            <w:pPr>
              <w:pStyle w:val="Autori"/>
              <w:jc w:val="left"/>
              <w:rPr>
                <w:rFonts w:ascii="Arial" w:hAnsi="Arial" w:cs="Arial"/>
                <w:sz w:val="18"/>
                <w:szCs w:val="18"/>
              </w:rPr>
            </w:pPr>
          </w:p>
          <w:p w:rsidR="00EA36C2" w:rsidRPr="00553789" w:rsidRDefault="00EA36C2" w:rsidP="00A02B40">
            <w:pPr>
              <w:pStyle w:val="Autori"/>
              <w:jc w:val="left"/>
              <w:rPr>
                <w:rFonts w:ascii="Arial" w:hAnsi="Arial" w:cs="Arial"/>
                <w:sz w:val="18"/>
                <w:szCs w:val="18"/>
                <w:vertAlign w:val="superscript"/>
              </w:rPr>
            </w:pPr>
            <w:r w:rsidRPr="00553789">
              <w:rPr>
                <w:rFonts w:ascii="Arial" w:hAnsi="Arial" w:cs="Arial"/>
                <w:sz w:val="18"/>
                <w:szCs w:val="18"/>
              </w:rPr>
              <w:t xml:space="preserve">Mario Frӧhlich, doktorand, izv. prof. dr. sc. Zoran Škrtić, doc. dr. sc. Zlata Kralik, prof. emer. dr. sc. dr. h. c. Gordana Kralik, dr. sc. Ivan Križek, Davor Šego, mag. ing. agr. </w:t>
            </w:r>
          </w:p>
          <w:p w:rsidR="00EA36C2" w:rsidRPr="00553789" w:rsidRDefault="00EA36C2" w:rsidP="00A02B40">
            <w:pPr>
              <w:rPr>
                <w:rFonts w:ascii="Arial" w:hAnsi="Arial" w:cs="Arial"/>
                <w:sz w:val="18"/>
                <w:szCs w:val="18"/>
              </w:rPr>
            </w:pPr>
            <w:r w:rsidRPr="00553789">
              <w:rPr>
                <w:rFonts w:ascii="Arial" w:hAnsi="Arial" w:cs="Arial"/>
                <w:b/>
                <w:sz w:val="18"/>
                <w:szCs w:val="18"/>
              </w:rPr>
              <w:t>Povećanje sadržaja CLA u mesu peradi</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14,25-14,30</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noProof w:val="0"/>
                <w:sz w:val="18"/>
                <w:szCs w:val="18"/>
              </w:rPr>
            </w:pPr>
            <w:r w:rsidRPr="00553789">
              <w:rPr>
                <w:rFonts w:ascii="Arial" w:hAnsi="Arial" w:cs="Arial"/>
                <w:noProof w:val="0"/>
                <w:sz w:val="18"/>
                <w:szCs w:val="18"/>
              </w:rPr>
              <w:t xml:space="preserve">mr. sc. Jasenka Petrić, Andrea Gross-Bošković, dipl. ing., dr.sc. Brigita </w:t>
            </w:r>
            <w:proofErr w:type="spellStart"/>
            <w:r w:rsidRPr="00553789">
              <w:rPr>
                <w:rFonts w:ascii="Arial" w:hAnsi="Arial" w:cs="Arial"/>
                <w:noProof w:val="0"/>
                <w:sz w:val="18"/>
                <w:szCs w:val="18"/>
              </w:rPr>
              <w:t>Hengl</w:t>
            </w:r>
            <w:proofErr w:type="spellEnd"/>
            <w:r w:rsidRPr="00553789">
              <w:rPr>
                <w:rFonts w:ascii="Arial" w:hAnsi="Arial" w:cs="Arial"/>
                <w:noProof w:val="0"/>
                <w:sz w:val="18"/>
                <w:szCs w:val="18"/>
              </w:rPr>
              <w:t xml:space="preserve">, </w:t>
            </w:r>
            <w:proofErr w:type="spellStart"/>
            <w:r w:rsidRPr="00553789">
              <w:rPr>
                <w:rFonts w:ascii="Arial" w:hAnsi="Arial" w:cs="Arial"/>
                <w:noProof w:val="0"/>
                <w:sz w:val="18"/>
                <w:szCs w:val="18"/>
              </w:rPr>
              <w:t>Mia</w:t>
            </w:r>
            <w:proofErr w:type="spellEnd"/>
            <w:r w:rsidRPr="00553789">
              <w:rPr>
                <w:rFonts w:ascii="Arial" w:hAnsi="Arial" w:cs="Arial"/>
                <w:noProof w:val="0"/>
                <w:sz w:val="18"/>
                <w:szCs w:val="18"/>
              </w:rPr>
              <w:t xml:space="preserve"> </w:t>
            </w:r>
            <w:proofErr w:type="spellStart"/>
            <w:r w:rsidRPr="00553789">
              <w:rPr>
                <w:rFonts w:ascii="Arial" w:hAnsi="Arial" w:cs="Arial"/>
                <w:noProof w:val="0"/>
                <w:sz w:val="18"/>
                <w:szCs w:val="18"/>
              </w:rPr>
              <w:t>Leuštek</w:t>
            </w:r>
            <w:proofErr w:type="spellEnd"/>
            <w:r w:rsidRPr="00553789">
              <w:rPr>
                <w:rFonts w:ascii="Arial" w:hAnsi="Arial" w:cs="Arial"/>
                <w:noProof w:val="0"/>
                <w:sz w:val="18"/>
                <w:szCs w:val="18"/>
              </w:rPr>
              <w:t>, prof</w:t>
            </w:r>
          </w:p>
          <w:p w:rsidR="00EA36C2" w:rsidRPr="00553789" w:rsidRDefault="00EA36C2" w:rsidP="00A02B40">
            <w:pPr>
              <w:pStyle w:val="Naslov1"/>
              <w:spacing w:before="0"/>
              <w:outlineLvl w:val="0"/>
              <w:rPr>
                <w:rFonts w:ascii="Arial" w:hAnsi="Arial" w:cs="Arial"/>
                <w:sz w:val="18"/>
                <w:szCs w:val="18"/>
              </w:rPr>
            </w:pPr>
            <w:r w:rsidRPr="00553789">
              <w:rPr>
                <w:rFonts w:ascii="Arial" w:hAnsi="Arial" w:cs="Arial"/>
                <w:color w:val="auto"/>
                <w:sz w:val="18"/>
                <w:szCs w:val="18"/>
              </w:rPr>
              <w:t xml:space="preserve">Insekti kao izvor proteina u hrani za životinje - percepcija potrošača </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14,30-14,35</w:t>
            </w:r>
          </w:p>
        </w:tc>
        <w:tc>
          <w:tcPr>
            <w:tcW w:w="4671" w:type="dxa"/>
          </w:tcPr>
          <w:p w:rsidR="00EA36C2" w:rsidRDefault="00EA36C2" w:rsidP="00A02B40">
            <w:pPr>
              <w:pStyle w:val="Autori"/>
              <w:jc w:val="left"/>
              <w:rPr>
                <w:rFonts w:ascii="Arial" w:hAnsi="Arial" w:cs="Arial"/>
                <w:noProof w:val="0"/>
                <w:sz w:val="18"/>
                <w:szCs w:val="18"/>
              </w:rPr>
            </w:pPr>
          </w:p>
          <w:p w:rsidR="00EA36C2" w:rsidRPr="00553789" w:rsidRDefault="00EA36C2" w:rsidP="00A02B40">
            <w:pPr>
              <w:pStyle w:val="Autori"/>
              <w:jc w:val="left"/>
              <w:rPr>
                <w:rFonts w:ascii="Arial" w:hAnsi="Arial" w:cs="Arial"/>
                <w:noProof w:val="0"/>
                <w:sz w:val="18"/>
                <w:szCs w:val="18"/>
              </w:rPr>
            </w:pPr>
            <w:r w:rsidRPr="00553789">
              <w:rPr>
                <w:rFonts w:ascii="Arial" w:hAnsi="Arial" w:cs="Arial"/>
                <w:noProof w:val="0"/>
                <w:sz w:val="18"/>
                <w:szCs w:val="18"/>
              </w:rPr>
              <w:t xml:space="preserve">Ivana </w:t>
            </w:r>
            <w:proofErr w:type="spellStart"/>
            <w:r w:rsidRPr="00553789">
              <w:rPr>
                <w:rFonts w:ascii="Arial" w:hAnsi="Arial" w:cs="Arial"/>
                <w:noProof w:val="0"/>
                <w:sz w:val="18"/>
                <w:szCs w:val="18"/>
              </w:rPr>
              <w:t>Deže</w:t>
            </w:r>
            <w:proofErr w:type="spellEnd"/>
            <w:r w:rsidRPr="00553789">
              <w:rPr>
                <w:rFonts w:ascii="Arial" w:hAnsi="Arial" w:cs="Arial"/>
                <w:noProof w:val="0"/>
                <w:sz w:val="18"/>
                <w:szCs w:val="18"/>
              </w:rPr>
              <w:t xml:space="preserve">, </w:t>
            </w:r>
            <w:proofErr w:type="spellStart"/>
            <w:r w:rsidRPr="00553789">
              <w:rPr>
                <w:rFonts w:ascii="Arial" w:hAnsi="Arial" w:cs="Arial"/>
                <w:noProof w:val="0"/>
                <w:sz w:val="18"/>
                <w:szCs w:val="18"/>
              </w:rPr>
              <w:t>bacc</w:t>
            </w:r>
            <w:proofErr w:type="spellEnd"/>
            <w:r w:rsidRPr="00553789">
              <w:rPr>
                <w:rFonts w:ascii="Arial" w:hAnsi="Arial" w:cs="Arial"/>
                <w:noProof w:val="0"/>
                <w:sz w:val="18"/>
                <w:szCs w:val="18"/>
              </w:rPr>
              <w:t xml:space="preserve">. </w:t>
            </w:r>
            <w:proofErr w:type="spellStart"/>
            <w:r w:rsidRPr="00553789">
              <w:rPr>
                <w:rFonts w:ascii="Arial" w:hAnsi="Arial" w:cs="Arial"/>
                <w:noProof w:val="0"/>
                <w:sz w:val="18"/>
                <w:szCs w:val="18"/>
              </w:rPr>
              <w:t>oecc</w:t>
            </w:r>
            <w:proofErr w:type="spellEnd"/>
            <w:r w:rsidRPr="00553789">
              <w:rPr>
                <w:rFonts w:ascii="Arial" w:hAnsi="Arial" w:cs="Arial"/>
                <w:noProof w:val="0"/>
                <w:sz w:val="18"/>
                <w:szCs w:val="18"/>
              </w:rPr>
              <w:t xml:space="preserve">., izv. prof. dr. sc. Greta Krešić, izv. prof. dr. sc. Jadranka </w:t>
            </w:r>
            <w:proofErr w:type="spellStart"/>
            <w:r w:rsidRPr="00553789">
              <w:rPr>
                <w:rFonts w:ascii="Arial" w:hAnsi="Arial" w:cs="Arial"/>
                <w:noProof w:val="0"/>
                <w:sz w:val="18"/>
                <w:szCs w:val="18"/>
              </w:rPr>
              <w:t>Deže</w:t>
            </w:r>
            <w:proofErr w:type="spellEnd"/>
          </w:p>
          <w:p w:rsidR="00EA36C2" w:rsidRPr="00553789" w:rsidRDefault="00EA36C2" w:rsidP="00A02B40">
            <w:pPr>
              <w:pStyle w:val="Autori"/>
              <w:jc w:val="left"/>
              <w:rPr>
                <w:rFonts w:ascii="Arial" w:hAnsi="Arial" w:cs="Arial"/>
                <w:b/>
                <w:noProof w:val="0"/>
                <w:sz w:val="18"/>
                <w:szCs w:val="18"/>
              </w:rPr>
            </w:pPr>
            <w:r w:rsidRPr="00553789">
              <w:rPr>
                <w:rFonts w:ascii="Arial" w:hAnsi="Arial" w:cs="Arial"/>
                <w:b/>
                <w:noProof w:val="0"/>
                <w:sz w:val="18"/>
                <w:szCs w:val="18"/>
              </w:rPr>
              <w:t>Implementacija HACCP sustava u proizvodnji Krčkog pršuta</w:t>
            </w:r>
          </w:p>
        </w:tc>
      </w:tr>
      <w:tr w:rsidR="00EA36C2" w:rsidRPr="00553789" w:rsidTr="00A02B40">
        <w:tc>
          <w:tcPr>
            <w:tcW w:w="1384" w:type="dxa"/>
          </w:tcPr>
          <w:p w:rsidR="00EA36C2"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14,35-14,40</w:t>
            </w:r>
          </w:p>
        </w:tc>
        <w:tc>
          <w:tcPr>
            <w:tcW w:w="4671" w:type="dxa"/>
          </w:tcPr>
          <w:p w:rsidR="00EA36C2" w:rsidRDefault="00EA36C2" w:rsidP="00A02B40">
            <w:pPr>
              <w:pStyle w:val="Autori"/>
              <w:jc w:val="left"/>
              <w:rPr>
                <w:rFonts w:ascii="Arial" w:hAnsi="Arial" w:cs="Arial"/>
                <w:noProof w:val="0"/>
                <w:color w:val="auto"/>
                <w:sz w:val="18"/>
                <w:szCs w:val="18"/>
              </w:rPr>
            </w:pPr>
          </w:p>
          <w:p w:rsidR="00EA36C2" w:rsidRPr="00553789" w:rsidRDefault="00EA36C2" w:rsidP="00A02B40">
            <w:pPr>
              <w:pStyle w:val="Autori"/>
              <w:jc w:val="left"/>
              <w:rPr>
                <w:rFonts w:ascii="Arial" w:hAnsi="Arial" w:cs="Arial"/>
                <w:noProof w:val="0"/>
                <w:color w:val="auto"/>
                <w:sz w:val="18"/>
                <w:szCs w:val="18"/>
              </w:rPr>
            </w:pPr>
            <w:r w:rsidRPr="00553789">
              <w:rPr>
                <w:rFonts w:ascii="Arial" w:hAnsi="Arial" w:cs="Arial"/>
                <w:noProof w:val="0"/>
                <w:color w:val="auto"/>
                <w:sz w:val="18"/>
                <w:szCs w:val="18"/>
              </w:rPr>
              <w:t xml:space="preserve">Maja </w:t>
            </w:r>
            <w:proofErr w:type="spellStart"/>
            <w:r w:rsidRPr="00553789">
              <w:rPr>
                <w:rFonts w:ascii="Arial" w:hAnsi="Arial" w:cs="Arial"/>
                <w:noProof w:val="0"/>
                <w:color w:val="auto"/>
                <w:sz w:val="18"/>
                <w:szCs w:val="18"/>
              </w:rPr>
              <w:t>Karnaš</w:t>
            </w:r>
            <w:proofErr w:type="spellEnd"/>
            <w:r w:rsidRPr="00553789">
              <w:rPr>
                <w:rFonts w:ascii="Arial" w:hAnsi="Arial" w:cs="Arial"/>
                <w:noProof w:val="0"/>
                <w:color w:val="auto"/>
                <w:sz w:val="18"/>
                <w:szCs w:val="18"/>
              </w:rPr>
              <w:t xml:space="preserve">, </w:t>
            </w:r>
            <w:proofErr w:type="spellStart"/>
            <w:r w:rsidRPr="00553789">
              <w:rPr>
                <w:rFonts w:ascii="Arial" w:hAnsi="Arial" w:cs="Arial"/>
                <w:noProof w:val="0"/>
                <w:color w:val="auto"/>
                <w:sz w:val="18"/>
                <w:szCs w:val="18"/>
              </w:rPr>
              <w:t>mag</w:t>
            </w:r>
            <w:proofErr w:type="spellEnd"/>
            <w:r w:rsidRPr="00553789">
              <w:rPr>
                <w:rFonts w:ascii="Arial" w:hAnsi="Arial" w:cs="Arial"/>
                <w:noProof w:val="0"/>
                <w:color w:val="auto"/>
                <w:sz w:val="18"/>
                <w:szCs w:val="18"/>
              </w:rPr>
              <w:t xml:space="preserve">. </w:t>
            </w:r>
            <w:proofErr w:type="spellStart"/>
            <w:r w:rsidRPr="00553789">
              <w:rPr>
                <w:rFonts w:ascii="Arial" w:hAnsi="Arial" w:cs="Arial"/>
                <w:noProof w:val="0"/>
                <w:color w:val="auto"/>
                <w:sz w:val="18"/>
                <w:szCs w:val="18"/>
              </w:rPr>
              <w:t>edu</w:t>
            </w:r>
            <w:proofErr w:type="spellEnd"/>
            <w:r w:rsidRPr="00553789">
              <w:rPr>
                <w:rFonts w:ascii="Arial" w:hAnsi="Arial" w:cs="Arial"/>
                <w:noProof w:val="0"/>
                <w:color w:val="auto"/>
                <w:sz w:val="18"/>
                <w:szCs w:val="18"/>
              </w:rPr>
              <w:t xml:space="preserve">. </w:t>
            </w:r>
            <w:proofErr w:type="spellStart"/>
            <w:r w:rsidRPr="00553789">
              <w:rPr>
                <w:rFonts w:ascii="Arial" w:hAnsi="Arial" w:cs="Arial"/>
                <w:noProof w:val="0"/>
                <w:color w:val="auto"/>
                <w:sz w:val="18"/>
                <w:szCs w:val="18"/>
              </w:rPr>
              <w:t>chem</w:t>
            </w:r>
            <w:proofErr w:type="spellEnd"/>
            <w:r w:rsidRPr="00553789">
              <w:rPr>
                <w:rFonts w:ascii="Arial" w:hAnsi="Arial" w:cs="Arial"/>
                <w:noProof w:val="0"/>
                <w:color w:val="auto"/>
                <w:sz w:val="18"/>
                <w:szCs w:val="18"/>
              </w:rPr>
              <w:t>., doc. dr. sc. Nikola Sakač, prof. dr. sc. Milan Sak-</w:t>
            </w:r>
            <w:proofErr w:type="spellStart"/>
            <w:r w:rsidRPr="00553789">
              <w:rPr>
                <w:rFonts w:ascii="Arial" w:hAnsi="Arial" w:cs="Arial"/>
                <w:noProof w:val="0"/>
                <w:color w:val="auto"/>
                <w:sz w:val="18"/>
                <w:szCs w:val="18"/>
              </w:rPr>
              <w:t>Bosnar</w:t>
            </w:r>
            <w:proofErr w:type="spellEnd"/>
            <w:r w:rsidRPr="00553789">
              <w:rPr>
                <w:rFonts w:ascii="Arial" w:hAnsi="Arial" w:cs="Arial"/>
                <w:noProof w:val="0"/>
                <w:color w:val="auto"/>
                <w:sz w:val="18"/>
                <w:szCs w:val="18"/>
              </w:rPr>
              <w:t xml:space="preserve">, dr. sc. Marija </w:t>
            </w:r>
            <w:proofErr w:type="spellStart"/>
            <w:r w:rsidRPr="00553789">
              <w:rPr>
                <w:rFonts w:ascii="Arial" w:hAnsi="Arial" w:cs="Arial"/>
                <w:noProof w:val="0"/>
                <w:color w:val="auto"/>
                <w:sz w:val="18"/>
                <w:szCs w:val="18"/>
              </w:rPr>
              <w:t>Jozanović</w:t>
            </w:r>
            <w:proofErr w:type="spellEnd"/>
            <w:r w:rsidRPr="00553789">
              <w:rPr>
                <w:rFonts w:ascii="Arial" w:hAnsi="Arial" w:cs="Arial"/>
                <w:noProof w:val="0"/>
                <w:color w:val="auto"/>
                <w:sz w:val="18"/>
                <w:szCs w:val="18"/>
              </w:rPr>
              <w:t xml:space="preserve"> </w:t>
            </w:r>
          </w:p>
          <w:p w:rsidR="00EA36C2" w:rsidRPr="00553789" w:rsidRDefault="00EA36C2" w:rsidP="00A02B40">
            <w:pPr>
              <w:pStyle w:val="Autori"/>
              <w:jc w:val="left"/>
              <w:rPr>
                <w:rFonts w:ascii="Arial" w:hAnsi="Arial" w:cs="Arial"/>
                <w:b/>
                <w:noProof w:val="0"/>
                <w:color w:val="auto"/>
                <w:sz w:val="18"/>
                <w:szCs w:val="18"/>
              </w:rPr>
            </w:pPr>
            <w:r w:rsidRPr="00553789">
              <w:rPr>
                <w:rFonts w:ascii="Arial" w:hAnsi="Arial" w:cs="Arial"/>
                <w:b/>
                <w:noProof w:val="0"/>
                <w:color w:val="auto"/>
                <w:sz w:val="18"/>
                <w:szCs w:val="18"/>
              </w:rPr>
              <w:t xml:space="preserve">Nove mogućnosti kvantifikacije </w:t>
            </w:r>
            <w:proofErr w:type="spellStart"/>
            <w:r w:rsidRPr="00553789">
              <w:rPr>
                <w:rFonts w:ascii="Arial" w:hAnsi="Arial" w:cs="Arial"/>
                <w:b/>
                <w:noProof w:val="0"/>
                <w:color w:val="auto"/>
                <w:sz w:val="18"/>
                <w:szCs w:val="18"/>
              </w:rPr>
              <w:t>amilazne</w:t>
            </w:r>
            <w:proofErr w:type="spellEnd"/>
            <w:r w:rsidRPr="00553789">
              <w:rPr>
                <w:rFonts w:ascii="Arial" w:hAnsi="Arial" w:cs="Arial"/>
                <w:b/>
                <w:noProof w:val="0"/>
                <w:color w:val="auto"/>
                <w:sz w:val="18"/>
                <w:szCs w:val="18"/>
              </w:rPr>
              <w:t xml:space="preserve"> aktivnosti u ječmu</w:t>
            </w:r>
          </w:p>
        </w:tc>
      </w:tr>
      <w:tr w:rsidR="00EA36C2" w:rsidRPr="00553789" w:rsidTr="00A02B40">
        <w:tc>
          <w:tcPr>
            <w:tcW w:w="1384" w:type="dxa"/>
          </w:tcPr>
          <w:p w:rsidR="00EA36C2" w:rsidRPr="00553789"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 xml:space="preserve">14,40-15,00  </w:t>
            </w:r>
          </w:p>
        </w:tc>
        <w:tc>
          <w:tcPr>
            <w:tcW w:w="4671" w:type="dxa"/>
          </w:tcPr>
          <w:p w:rsidR="00EA36C2" w:rsidRPr="00553789"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ZAKLJUČCI</w:t>
            </w:r>
          </w:p>
        </w:tc>
      </w:tr>
      <w:tr w:rsidR="00EA36C2" w:rsidRPr="00553789" w:rsidTr="00A02B40">
        <w:tc>
          <w:tcPr>
            <w:tcW w:w="1384" w:type="dxa"/>
          </w:tcPr>
          <w:p w:rsidR="00EA36C2" w:rsidRPr="00553789"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15,00</w:t>
            </w:r>
          </w:p>
        </w:tc>
        <w:tc>
          <w:tcPr>
            <w:tcW w:w="4671" w:type="dxa"/>
          </w:tcPr>
          <w:p w:rsidR="00EA36C2" w:rsidRPr="00553789" w:rsidRDefault="00EA36C2" w:rsidP="00A02B40">
            <w:pPr>
              <w:rPr>
                <w:rFonts w:ascii="Arial" w:hAnsi="Arial" w:cs="Arial"/>
                <w:sz w:val="20"/>
                <w:szCs w:val="20"/>
              </w:rPr>
            </w:pPr>
          </w:p>
          <w:p w:rsidR="00EA36C2" w:rsidRPr="00553789" w:rsidRDefault="00EA36C2" w:rsidP="00A02B40">
            <w:pPr>
              <w:rPr>
                <w:rFonts w:ascii="Arial" w:hAnsi="Arial" w:cs="Arial"/>
                <w:sz w:val="20"/>
                <w:szCs w:val="20"/>
              </w:rPr>
            </w:pPr>
            <w:r w:rsidRPr="00553789">
              <w:rPr>
                <w:rFonts w:ascii="Arial" w:hAnsi="Arial" w:cs="Arial"/>
                <w:sz w:val="20"/>
                <w:szCs w:val="20"/>
              </w:rPr>
              <w:t>DOMJENAK</w:t>
            </w:r>
          </w:p>
        </w:tc>
      </w:tr>
    </w:tbl>
    <w:p w:rsidR="00EA36C2" w:rsidRPr="00553789" w:rsidRDefault="00EA36C2" w:rsidP="00EA36C2">
      <w:pPr>
        <w:spacing w:after="0" w:line="240" w:lineRule="auto"/>
        <w:rPr>
          <w:rFonts w:ascii="Arial" w:hAnsi="Arial" w:cs="Arial"/>
          <w:sz w:val="24"/>
          <w:szCs w:val="24"/>
        </w:rPr>
      </w:pPr>
    </w:p>
    <w:p w:rsidR="00EA36C2" w:rsidRPr="00553789" w:rsidRDefault="00EA36C2" w:rsidP="00EA36C2">
      <w:pPr>
        <w:spacing w:after="0" w:line="240" w:lineRule="auto"/>
        <w:jc w:val="center"/>
        <w:rPr>
          <w:rFonts w:ascii="Arial" w:hAnsi="Arial" w:cs="Arial"/>
          <w:sz w:val="24"/>
          <w:szCs w:val="24"/>
        </w:rPr>
      </w:pPr>
    </w:p>
    <w:p w:rsidR="000C6FE7" w:rsidRDefault="00C627C3">
      <w:bookmarkStart w:id="0" w:name="_GoBack"/>
      <w:bookmarkEnd w:id="0"/>
    </w:p>
    <w:sectPr w:rsidR="000C6FE7" w:rsidSect="00553789">
      <w:footerReference w:type="default" r:id="rId8"/>
      <w:pgSz w:w="8391" w:h="11907" w:code="11"/>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C3" w:rsidRDefault="00C627C3">
      <w:pPr>
        <w:spacing w:after="0" w:line="240" w:lineRule="auto"/>
      </w:pPr>
      <w:r>
        <w:separator/>
      </w:r>
    </w:p>
  </w:endnote>
  <w:endnote w:type="continuationSeparator" w:id="0">
    <w:p w:rsidR="00C627C3" w:rsidRDefault="00C6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73" w:rsidRDefault="00C627C3">
    <w:pPr>
      <w:pStyle w:val="Podnoje"/>
      <w:jc w:val="right"/>
    </w:pPr>
  </w:p>
  <w:p w:rsidR="00715573" w:rsidRDefault="00C627C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C3" w:rsidRDefault="00C627C3">
      <w:pPr>
        <w:spacing w:after="0" w:line="240" w:lineRule="auto"/>
      </w:pPr>
      <w:r>
        <w:separator/>
      </w:r>
    </w:p>
  </w:footnote>
  <w:footnote w:type="continuationSeparator" w:id="0">
    <w:p w:rsidR="00C627C3" w:rsidRDefault="00C627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C2"/>
    <w:rsid w:val="00023A02"/>
    <w:rsid w:val="00295385"/>
    <w:rsid w:val="004E0CFE"/>
    <w:rsid w:val="00814425"/>
    <w:rsid w:val="008172D5"/>
    <w:rsid w:val="00C627C3"/>
    <w:rsid w:val="00C95657"/>
    <w:rsid w:val="00CF7886"/>
    <w:rsid w:val="00E8037A"/>
    <w:rsid w:val="00EA36C2"/>
    <w:rsid w:val="00F964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C2"/>
  </w:style>
  <w:style w:type="paragraph" w:styleId="Naslov1">
    <w:name w:val="heading 1"/>
    <w:basedOn w:val="Normal"/>
    <w:next w:val="Normal"/>
    <w:link w:val="Naslov1Char"/>
    <w:uiPriority w:val="9"/>
    <w:qFormat/>
    <w:rsid w:val="00EA36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qFormat/>
    <w:rsid w:val="00EA36C2"/>
    <w:pPr>
      <w:keepNext/>
      <w:spacing w:after="0" w:line="240" w:lineRule="auto"/>
      <w:jc w:val="center"/>
      <w:outlineLvl w:val="2"/>
    </w:pPr>
    <w:rPr>
      <w:rFonts w:ascii="Times New Roman" w:eastAsia="Times New Roman" w:hAnsi="Times New Roman" w:cs="Times New Roman"/>
      <w:b/>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36C2"/>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rsid w:val="00EA36C2"/>
    <w:rPr>
      <w:rFonts w:ascii="Times New Roman" w:eastAsia="Times New Roman" w:hAnsi="Times New Roman" w:cs="Times New Roman"/>
      <w:b/>
      <w:bCs/>
      <w:sz w:val="24"/>
      <w:szCs w:val="24"/>
      <w:lang w:val="en-US"/>
    </w:rPr>
  </w:style>
  <w:style w:type="table" w:styleId="Reetkatablice">
    <w:name w:val="Table Grid"/>
    <w:basedOn w:val="Obinatablica"/>
    <w:uiPriority w:val="59"/>
    <w:rsid w:val="00EA3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A36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36C2"/>
  </w:style>
  <w:style w:type="paragraph" w:customStyle="1" w:styleId="Autori">
    <w:name w:val="Autori"/>
    <w:basedOn w:val="Normal"/>
    <w:qFormat/>
    <w:rsid w:val="00EA36C2"/>
    <w:pPr>
      <w:spacing w:after="0" w:line="240" w:lineRule="auto"/>
      <w:jc w:val="both"/>
    </w:pPr>
    <w:rPr>
      <w:rFonts w:ascii="Times New Roman" w:eastAsia="Calibri" w:hAnsi="Times New Roman" w:cs="Times New Roman"/>
      <w:noProof/>
      <w:color w:val="000000"/>
      <w:sz w:val="24"/>
      <w:szCs w:val="24"/>
    </w:rPr>
  </w:style>
  <w:style w:type="paragraph" w:styleId="Tekstbalonia">
    <w:name w:val="Balloon Text"/>
    <w:basedOn w:val="Normal"/>
    <w:link w:val="TekstbaloniaChar"/>
    <w:uiPriority w:val="99"/>
    <w:semiHidden/>
    <w:unhideWhenUsed/>
    <w:rsid w:val="00EA36C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A36C2"/>
    <w:rPr>
      <w:rFonts w:ascii="Tahoma" w:hAnsi="Tahoma" w:cs="Tahoma"/>
      <w:sz w:val="16"/>
      <w:szCs w:val="16"/>
    </w:rPr>
  </w:style>
  <w:style w:type="paragraph" w:styleId="Zaglavlje">
    <w:name w:val="header"/>
    <w:basedOn w:val="Normal"/>
    <w:link w:val="ZaglavljeChar"/>
    <w:uiPriority w:val="99"/>
    <w:unhideWhenUsed/>
    <w:rsid w:val="00CF788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C2"/>
  </w:style>
  <w:style w:type="paragraph" w:styleId="Naslov1">
    <w:name w:val="heading 1"/>
    <w:basedOn w:val="Normal"/>
    <w:next w:val="Normal"/>
    <w:link w:val="Naslov1Char"/>
    <w:uiPriority w:val="9"/>
    <w:qFormat/>
    <w:rsid w:val="00EA36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qFormat/>
    <w:rsid w:val="00EA36C2"/>
    <w:pPr>
      <w:keepNext/>
      <w:spacing w:after="0" w:line="240" w:lineRule="auto"/>
      <w:jc w:val="center"/>
      <w:outlineLvl w:val="2"/>
    </w:pPr>
    <w:rPr>
      <w:rFonts w:ascii="Times New Roman" w:eastAsia="Times New Roman" w:hAnsi="Times New Roman" w:cs="Times New Roman"/>
      <w:b/>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36C2"/>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rsid w:val="00EA36C2"/>
    <w:rPr>
      <w:rFonts w:ascii="Times New Roman" w:eastAsia="Times New Roman" w:hAnsi="Times New Roman" w:cs="Times New Roman"/>
      <w:b/>
      <w:bCs/>
      <w:sz w:val="24"/>
      <w:szCs w:val="24"/>
      <w:lang w:val="en-US"/>
    </w:rPr>
  </w:style>
  <w:style w:type="table" w:styleId="Reetkatablice">
    <w:name w:val="Table Grid"/>
    <w:basedOn w:val="Obinatablica"/>
    <w:uiPriority w:val="59"/>
    <w:rsid w:val="00EA3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A36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36C2"/>
  </w:style>
  <w:style w:type="paragraph" w:customStyle="1" w:styleId="Autori">
    <w:name w:val="Autori"/>
    <w:basedOn w:val="Normal"/>
    <w:qFormat/>
    <w:rsid w:val="00EA36C2"/>
    <w:pPr>
      <w:spacing w:after="0" w:line="240" w:lineRule="auto"/>
      <w:jc w:val="both"/>
    </w:pPr>
    <w:rPr>
      <w:rFonts w:ascii="Times New Roman" w:eastAsia="Calibri" w:hAnsi="Times New Roman" w:cs="Times New Roman"/>
      <w:noProof/>
      <w:color w:val="000000"/>
      <w:sz w:val="24"/>
      <w:szCs w:val="24"/>
    </w:rPr>
  </w:style>
  <w:style w:type="paragraph" w:styleId="Tekstbalonia">
    <w:name w:val="Balloon Text"/>
    <w:basedOn w:val="Normal"/>
    <w:link w:val="TekstbaloniaChar"/>
    <w:uiPriority w:val="99"/>
    <w:semiHidden/>
    <w:unhideWhenUsed/>
    <w:rsid w:val="00EA36C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A36C2"/>
    <w:rPr>
      <w:rFonts w:ascii="Tahoma" w:hAnsi="Tahoma" w:cs="Tahoma"/>
      <w:sz w:val="16"/>
      <w:szCs w:val="16"/>
    </w:rPr>
  </w:style>
  <w:style w:type="paragraph" w:styleId="Zaglavlje">
    <w:name w:val="header"/>
    <w:basedOn w:val="Normal"/>
    <w:link w:val="ZaglavljeChar"/>
    <w:uiPriority w:val="99"/>
    <w:unhideWhenUsed/>
    <w:rsid w:val="00CF788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1116</Words>
  <Characters>6362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Recenzent</dc:creator>
  <cp:lastModifiedBy>Recenzent</cp:lastModifiedBy>
  <cp:revision>6</cp:revision>
  <cp:lastPrinted>2015-11-06T07:33:00Z</cp:lastPrinted>
  <dcterms:created xsi:type="dcterms:W3CDTF">2015-11-06T07:29:00Z</dcterms:created>
  <dcterms:modified xsi:type="dcterms:W3CDTF">2015-11-06T08:01:00Z</dcterms:modified>
</cp:coreProperties>
</file>